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3BC2" w:rsidRPr="00F63BC2" w:rsidRDefault="004673C3" w:rsidP="00F63BC2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-890905</wp:posOffset>
            </wp:positionH>
            <wp:positionV relativeFrom="paragraph">
              <wp:posOffset>20496</wp:posOffset>
            </wp:positionV>
            <wp:extent cx="2017489" cy="1776045"/>
            <wp:effectExtent l="0" t="0" r="0" b="0"/>
            <wp:wrapNone/>
            <wp:docPr id="3" name="Рисунок 3" descr="http://www.caracter.ru/images/detailed/14/kompas-iz-filma-piraty-karibskogo-morya-vzrosl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aracter.ru/images/detailed/14/kompas-iz-filma-piraty-karibskogo-morya-vzrosly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489" cy="17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BC2" w:rsidRPr="00F63BC2">
        <w:rPr>
          <w:sz w:val="24"/>
          <w:szCs w:val="24"/>
        </w:rPr>
        <w:t>МУНИЦИПАЛЬНОЕ УЧРЕЖДЕНИЕ КУЛЬТУРЫ</w:t>
      </w:r>
    </w:p>
    <w:p w:rsidR="003673CE" w:rsidRPr="00F63BC2" w:rsidRDefault="00F63BC2" w:rsidP="00F63BC2">
      <w:pPr>
        <w:jc w:val="center"/>
        <w:rPr>
          <w:sz w:val="24"/>
          <w:szCs w:val="24"/>
        </w:rPr>
      </w:pPr>
      <w:r w:rsidRPr="00F63BC2">
        <w:rPr>
          <w:sz w:val="24"/>
          <w:szCs w:val="24"/>
        </w:rPr>
        <w:t>«ЦЕНТРАЛЬНАЯ БИБЛИОТЕКА КРАСНОЯРУЖСКОГО РАЙОНА»</w:t>
      </w:r>
    </w:p>
    <w:p w:rsidR="00F63BC2" w:rsidRPr="00F63BC2" w:rsidRDefault="00F63BC2" w:rsidP="00F63BC2">
      <w:pPr>
        <w:jc w:val="center"/>
        <w:rPr>
          <w:i/>
          <w:sz w:val="28"/>
          <w:szCs w:val="28"/>
        </w:rPr>
      </w:pPr>
      <w:r w:rsidRPr="00F63BC2">
        <w:rPr>
          <w:i/>
          <w:sz w:val="28"/>
          <w:szCs w:val="28"/>
        </w:rPr>
        <w:t>Отдел обслуживания Центральной библиотеки</w:t>
      </w:r>
    </w:p>
    <w:p w:rsidR="00321ADE" w:rsidRDefault="00321ADE"/>
    <w:p w:rsidR="00321ADE" w:rsidRDefault="00321ADE"/>
    <w:p w:rsidR="00321ADE" w:rsidRDefault="00321ADE"/>
    <w:p w:rsidR="00321ADE" w:rsidRDefault="00D84FA7">
      <w:r>
        <w:rPr>
          <w:noProof/>
          <w:lang w:eastAsia="ru-RU"/>
        </w:rPr>
        <w:pict>
          <v:roundrect id="_x0000_s1027" style="position:absolute;margin-left:1.2pt;margin-top:10.8pt;width:493.5pt;height:142.5pt;z-index:251659264" arcsize="10923f" fillcolor="#4472c4 [3208]" strokecolor="#f2f2f2 [3041]" strokeweight="3pt">
            <v:shadow on="t" type="perspective" color="#1f3763 [1608]" opacity=".5" offset="1pt" offset2="-1pt"/>
            <v:textbox>
              <w:txbxContent>
                <w:p w:rsidR="00AB3EEC" w:rsidRPr="00912EEF" w:rsidRDefault="00AB3EEC" w:rsidP="00912EEF">
                  <w:pPr>
                    <w:jc w:val="center"/>
                    <w:rPr>
                      <w:b/>
                      <w:color w:val="FFFFFF" w:themeColor="background1"/>
                      <w:sz w:val="116"/>
                      <w:szCs w:val="116"/>
                    </w:rPr>
                  </w:pPr>
                  <w:r w:rsidRPr="00912EEF">
                    <w:rPr>
                      <w:rFonts w:ascii="Cooper Black" w:hAnsi="Cooper Black"/>
                      <w:b/>
                      <w:color w:val="FFFFFF" w:themeColor="background1"/>
                      <w:sz w:val="116"/>
                      <w:szCs w:val="116"/>
                    </w:rPr>
                    <w:t>«</w:t>
                  </w:r>
                  <w:r w:rsidRPr="00912EEF">
                    <w:rPr>
                      <w:rFonts w:ascii="Cambria" w:hAnsi="Cambria" w:cs="Cambria"/>
                      <w:b/>
                      <w:color w:val="FFFFFF" w:themeColor="background1"/>
                      <w:sz w:val="116"/>
                      <w:szCs w:val="116"/>
                    </w:rPr>
                    <w:t>КРУГОСВЕТКА</w:t>
                  </w:r>
                  <w:r w:rsidRPr="00912EEF">
                    <w:rPr>
                      <w:rFonts w:ascii="Cooper Black" w:hAnsi="Cooper Black"/>
                      <w:b/>
                      <w:color w:val="FFFFFF" w:themeColor="background1"/>
                      <w:sz w:val="116"/>
                      <w:szCs w:val="116"/>
                    </w:rPr>
                    <w:t>»</w:t>
                  </w:r>
                </w:p>
              </w:txbxContent>
            </v:textbox>
          </v:roundrect>
        </w:pict>
      </w:r>
    </w:p>
    <w:p w:rsidR="00321ADE" w:rsidRDefault="00321ADE"/>
    <w:p w:rsidR="00321ADE" w:rsidRDefault="00321ADE"/>
    <w:p w:rsidR="00321ADE" w:rsidRDefault="00321ADE"/>
    <w:p w:rsidR="00321ADE" w:rsidRDefault="00D84FA7">
      <w:r>
        <w:rPr>
          <w:noProof/>
          <w:lang w:eastAsia="ru-RU"/>
        </w:rPr>
        <w:pict>
          <v:shapetype id="_x0000_t134" coordsize="21600,21600" o:spt="134" path="m17955,v862,282,1877,1410,2477,3045c21035,5357,21372,7895,21597,10827v-225,2763,-562,5300,-1165,7613c19832,20132,18817,21260,17955,21597r-14388,l,10827,3567,xe">
            <v:stroke joinstyle="miter"/>
            <v:path o:connecttype="rect" textboxrect="3567,0,17955,21600"/>
          </v:shapetype>
          <v:shape id="_x0000_s1028" type="#_x0000_t134" style="position:absolute;margin-left:111.45pt;margin-top:21.35pt;width:368.25pt;height:127.5pt;z-index:251660288" fillcolor="#ffc000 [3207]" strokecolor="#f2f2f2 [3041]" strokeweight="3pt">
            <v:shadow on="t" type="perspective" color="#7f5f00 [1607]" opacity=".5" offset="1pt" offset2="-1pt"/>
            <v:textbox>
              <w:txbxContent>
                <w:p w:rsidR="00912EEF" w:rsidRPr="00912EEF" w:rsidRDefault="00912EEF" w:rsidP="00912EEF">
                  <w:pPr>
                    <w:jc w:val="right"/>
                    <w:rPr>
                      <w:rFonts w:ascii="Bell MT" w:hAnsi="Bell MT"/>
                      <w:sz w:val="36"/>
                      <w:szCs w:val="36"/>
                    </w:rPr>
                  </w:pPr>
                  <w:r w:rsidRPr="00912EEF">
                    <w:rPr>
                      <w:rFonts w:ascii="Cambria" w:hAnsi="Cambria" w:cs="Cambria"/>
                      <w:sz w:val="36"/>
                      <w:szCs w:val="36"/>
                    </w:rPr>
                    <w:t>Список</w:t>
                  </w:r>
                  <w:r w:rsidRPr="00912EEF">
                    <w:rPr>
                      <w:rFonts w:ascii="Bell MT" w:hAnsi="Bell MT"/>
                      <w:sz w:val="36"/>
                      <w:szCs w:val="36"/>
                    </w:rPr>
                    <w:t xml:space="preserve"> </w:t>
                  </w:r>
                  <w:r w:rsidRPr="00912EEF">
                    <w:rPr>
                      <w:rFonts w:ascii="Cambria" w:hAnsi="Cambria" w:cs="Cambria"/>
                      <w:sz w:val="36"/>
                      <w:szCs w:val="36"/>
                    </w:rPr>
                    <w:t>литературы</w:t>
                  </w:r>
                  <w:r w:rsidRPr="00912EEF">
                    <w:rPr>
                      <w:rFonts w:ascii="Bell MT" w:hAnsi="Bell MT"/>
                      <w:sz w:val="36"/>
                      <w:szCs w:val="36"/>
                    </w:rPr>
                    <w:t xml:space="preserve"> </w:t>
                  </w:r>
                  <w:r w:rsidRPr="00912EEF">
                    <w:rPr>
                      <w:rFonts w:ascii="Cambria" w:hAnsi="Cambria" w:cs="Cambria"/>
                      <w:sz w:val="36"/>
                      <w:szCs w:val="36"/>
                    </w:rPr>
                    <w:t>к</w:t>
                  </w:r>
                  <w:r w:rsidRPr="00912EEF">
                    <w:rPr>
                      <w:rFonts w:ascii="Bell MT" w:hAnsi="Bell MT"/>
                      <w:sz w:val="36"/>
                      <w:szCs w:val="36"/>
                    </w:rPr>
                    <w:t xml:space="preserve"> </w:t>
                  </w:r>
                  <w:r w:rsidRPr="00912EEF">
                    <w:rPr>
                      <w:rFonts w:ascii="Cambria" w:hAnsi="Cambria" w:cs="Cambria"/>
                      <w:sz w:val="36"/>
                      <w:szCs w:val="36"/>
                    </w:rPr>
                    <w:t>Всемирному</w:t>
                  </w:r>
                  <w:r w:rsidRPr="00912EEF">
                    <w:rPr>
                      <w:rFonts w:ascii="Bell MT" w:hAnsi="Bell MT"/>
                      <w:sz w:val="36"/>
                      <w:szCs w:val="36"/>
                    </w:rPr>
                    <w:t xml:space="preserve"> </w:t>
                  </w:r>
                  <w:r w:rsidRPr="00912EEF">
                    <w:rPr>
                      <w:rFonts w:ascii="Cambria" w:hAnsi="Cambria" w:cs="Cambria"/>
                      <w:sz w:val="36"/>
                      <w:szCs w:val="36"/>
                    </w:rPr>
                    <w:t>дню</w:t>
                  </w:r>
                  <w:r w:rsidRPr="00912EEF">
                    <w:rPr>
                      <w:rFonts w:ascii="Bell MT" w:hAnsi="Bell MT"/>
                      <w:sz w:val="36"/>
                      <w:szCs w:val="36"/>
                    </w:rPr>
                    <w:t xml:space="preserve"> </w:t>
                  </w:r>
                  <w:r w:rsidRPr="00912EEF">
                    <w:rPr>
                      <w:rFonts w:ascii="Cambria" w:hAnsi="Cambria" w:cs="Cambria"/>
                      <w:sz w:val="36"/>
                      <w:szCs w:val="36"/>
                    </w:rPr>
                    <w:t>туризма</w:t>
                  </w:r>
                  <w:r w:rsidRPr="00912EEF">
                    <w:rPr>
                      <w:rFonts w:ascii="Bell MT" w:hAnsi="Bell MT"/>
                      <w:sz w:val="36"/>
                      <w:szCs w:val="36"/>
                    </w:rPr>
                    <w:t xml:space="preserve"> </w:t>
                  </w:r>
                  <w:r w:rsidRPr="00912EEF">
                    <w:rPr>
                      <w:rFonts w:ascii="Cambria" w:hAnsi="Cambria" w:cs="Cambria"/>
                      <w:sz w:val="36"/>
                      <w:szCs w:val="36"/>
                    </w:rPr>
                    <w:t>и</w:t>
                  </w:r>
                  <w:r w:rsidRPr="00912EEF">
                    <w:rPr>
                      <w:rFonts w:ascii="Bell MT" w:hAnsi="Bell MT"/>
                      <w:sz w:val="36"/>
                      <w:szCs w:val="36"/>
                    </w:rPr>
                    <w:t xml:space="preserve"> </w:t>
                  </w:r>
                  <w:r w:rsidRPr="00912EEF">
                    <w:rPr>
                      <w:rFonts w:ascii="Cambria" w:hAnsi="Cambria" w:cs="Cambria"/>
                      <w:sz w:val="36"/>
                      <w:szCs w:val="36"/>
                    </w:rPr>
                    <w:t>в</w:t>
                  </w:r>
                  <w:r w:rsidRPr="00912EEF">
                    <w:rPr>
                      <w:rFonts w:ascii="Bell MT" w:hAnsi="Bell MT"/>
                      <w:sz w:val="36"/>
                      <w:szCs w:val="36"/>
                    </w:rPr>
                    <w:t xml:space="preserve"> </w:t>
                  </w:r>
                  <w:r w:rsidRPr="00912EEF">
                    <w:rPr>
                      <w:rFonts w:ascii="Cambria" w:hAnsi="Cambria" w:cs="Cambria"/>
                      <w:sz w:val="36"/>
                      <w:szCs w:val="36"/>
                    </w:rPr>
                    <w:t>рамках</w:t>
                  </w:r>
                  <w:r w:rsidRPr="00912EEF">
                    <w:rPr>
                      <w:rFonts w:ascii="Bell MT" w:hAnsi="Bell MT"/>
                      <w:sz w:val="36"/>
                      <w:szCs w:val="36"/>
                    </w:rPr>
                    <w:t xml:space="preserve"> </w:t>
                  </w:r>
                  <w:r w:rsidRPr="00912EEF">
                    <w:rPr>
                      <w:rFonts w:ascii="Cambria" w:hAnsi="Cambria" w:cs="Cambria"/>
                      <w:sz w:val="36"/>
                      <w:szCs w:val="36"/>
                    </w:rPr>
                    <w:t>интернет</w:t>
                  </w:r>
                  <w:r w:rsidRPr="00912EEF">
                    <w:rPr>
                      <w:rFonts w:ascii="Bell MT" w:hAnsi="Bell MT"/>
                      <w:sz w:val="36"/>
                      <w:szCs w:val="36"/>
                    </w:rPr>
                    <w:t>-</w:t>
                  </w:r>
                  <w:r w:rsidRPr="00912EEF">
                    <w:rPr>
                      <w:rFonts w:ascii="Cambria" w:hAnsi="Cambria" w:cs="Cambria"/>
                      <w:sz w:val="36"/>
                      <w:szCs w:val="36"/>
                    </w:rPr>
                    <w:t>проекта</w:t>
                  </w:r>
                  <w:r w:rsidRPr="00912EEF">
                    <w:rPr>
                      <w:rFonts w:ascii="Bell MT" w:hAnsi="Bell MT"/>
                      <w:sz w:val="36"/>
                      <w:szCs w:val="36"/>
                    </w:rPr>
                    <w:t xml:space="preserve"> </w:t>
                  </w:r>
                  <w:r w:rsidRPr="00912EEF">
                    <w:rPr>
                      <w:rFonts w:ascii="Cambria" w:hAnsi="Cambria" w:cs="Cambria"/>
                      <w:sz w:val="36"/>
                      <w:szCs w:val="36"/>
                    </w:rPr>
                    <w:t>виртуальных</w:t>
                  </w:r>
                  <w:r w:rsidRPr="00912EEF">
                    <w:rPr>
                      <w:rFonts w:ascii="Bell MT" w:hAnsi="Bell MT"/>
                      <w:sz w:val="36"/>
                      <w:szCs w:val="36"/>
                    </w:rPr>
                    <w:t xml:space="preserve"> </w:t>
                  </w:r>
                  <w:r w:rsidRPr="00912EEF">
                    <w:rPr>
                      <w:rFonts w:ascii="Cambria" w:hAnsi="Cambria" w:cs="Cambria"/>
                      <w:sz w:val="36"/>
                      <w:szCs w:val="36"/>
                    </w:rPr>
                    <w:t>выставок</w:t>
                  </w:r>
                  <w:r w:rsidRPr="00912EEF">
                    <w:rPr>
                      <w:rFonts w:ascii="Bell MT" w:hAnsi="Bell MT"/>
                      <w:sz w:val="36"/>
                      <w:szCs w:val="36"/>
                    </w:rPr>
                    <w:t xml:space="preserve"> «</w:t>
                  </w:r>
                  <w:r w:rsidRPr="00912EEF">
                    <w:rPr>
                      <w:rFonts w:ascii="Cambria" w:hAnsi="Cambria" w:cs="Cambria"/>
                      <w:sz w:val="36"/>
                      <w:szCs w:val="36"/>
                    </w:rPr>
                    <w:t>Книжные</w:t>
                  </w:r>
                  <w:r w:rsidRPr="00912EEF">
                    <w:rPr>
                      <w:rFonts w:ascii="Bell MT" w:hAnsi="Bell MT"/>
                      <w:sz w:val="36"/>
                      <w:szCs w:val="36"/>
                    </w:rPr>
                    <w:t xml:space="preserve"> </w:t>
                  </w:r>
                  <w:r w:rsidRPr="00912EEF">
                    <w:rPr>
                      <w:rFonts w:ascii="Cambria" w:hAnsi="Cambria" w:cs="Cambria"/>
                      <w:sz w:val="36"/>
                      <w:szCs w:val="36"/>
                    </w:rPr>
                    <w:t>окна</w:t>
                  </w:r>
                  <w:r w:rsidRPr="00912EEF">
                    <w:rPr>
                      <w:rFonts w:ascii="Bell MT" w:hAnsi="Bell MT"/>
                      <w:sz w:val="36"/>
                      <w:szCs w:val="36"/>
                    </w:rPr>
                    <w:t>»</w:t>
                  </w:r>
                </w:p>
              </w:txbxContent>
            </v:textbox>
          </v:shape>
        </w:pict>
      </w:r>
    </w:p>
    <w:p w:rsidR="00321ADE" w:rsidRDefault="00321ADE"/>
    <w:p w:rsidR="00321ADE" w:rsidRDefault="00321ADE"/>
    <w:p w:rsidR="00321ADE" w:rsidRDefault="00321ADE"/>
    <w:p w:rsidR="00321ADE" w:rsidRDefault="00321ADE"/>
    <w:p w:rsidR="00321ADE" w:rsidRDefault="00321ADE"/>
    <w:p w:rsidR="00321ADE" w:rsidRDefault="00321ADE"/>
    <w:p w:rsidR="00321ADE" w:rsidRDefault="00321ADE"/>
    <w:p w:rsidR="00321ADE" w:rsidRDefault="004673C3"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469900</wp:posOffset>
            </wp:positionV>
            <wp:extent cx="5940425" cy="3017520"/>
            <wp:effectExtent l="152400" t="152400" r="346075" b="335280"/>
            <wp:wrapTight wrapText="bothSides">
              <wp:wrapPolygon edited="0">
                <wp:start x="277" y="-1091"/>
                <wp:lineTo x="-554" y="-818"/>
                <wp:lineTo x="-554" y="22091"/>
                <wp:lineTo x="-139" y="23182"/>
                <wp:lineTo x="623" y="23727"/>
                <wp:lineTo x="693" y="24000"/>
                <wp:lineTo x="21612" y="24000"/>
                <wp:lineTo x="21681" y="23727"/>
                <wp:lineTo x="22443" y="23182"/>
                <wp:lineTo x="22858" y="21136"/>
                <wp:lineTo x="22858" y="1364"/>
                <wp:lineTo x="22027" y="-682"/>
                <wp:lineTo x="21958" y="-1091"/>
                <wp:lineTo x="277" y="-1091"/>
              </wp:wrapPolygon>
            </wp:wrapTight>
            <wp:docPr id="1" name="Рисунок 1" descr="http://www.akhisarhaber.com/d/news/5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khisarhaber.com/d/news/543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BC2" w:rsidRPr="00F63BC2" w:rsidRDefault="00F63BC2" w:rsidP="00E3588C">
      <w:pPr>
        <w:spacing w:after="0" w:line="360" w:lineRule="auto"/>
        <w:ind w:firstLine="851"/>
        <w:jc w:val="both"/>
        <w:rPr>
          <w:rFonts w:cstheme="minorHAnsi"/>
          <w:color w:val="000000"/>
          <w:sz w:val="16"/>
          <w:szCs w:val="16"/>
        </w:rPr>
      </w:pPr>
    </w:p>
    <w:p w:rsidR="009C5ADF" w:rsidRDefault="009C5ADF" w:rsidP="00E3588C">
      <w:pPr>
        <w:spacing w:after="0" w:line="360" w:lineRule="auto"/>
        <w:ind w:firstLine="851"/>
        <w:jc w:val="both"/>
        <w:rPr>
          <w:rFonts w:cstheme="minorHAnsi"/>
          <w:color w:val="000000"/>
          <w:sz w:val="16"/>
          <w:szCs w:val="16"/>
        </w:rPr>
      </w:pPr>
    </w:p>
    <w:p w:rsidR="00321ADE" w:rsidRPr="00E3588C" w:rsidRDefault="00D84FA7" w:rsidP="00E3588C">
      <w:pPr>
        <w:spacing w:after="0" w:line="360" w:lineRule="auto"/>
        <w:ind w:firstLine="851"/>
        <w:jc w:val="both"/>
        <w:rPr>
          <w:rFonts w:cstheme="minorHAnsi"/>
          <w:color w:val="000000"/>
          <w:sz w:val="28"/>
          <w:szCs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16.7pt;margin-top:-20.7pt;width:483.75pt;height:54.75pt;z-index:-251658240;mso-position-horizontal-relative:text;mso-position-vertical-relative:text" wrapcoords="8774 -296 8707 1775 8908 4438 -33 4438 -33 19233 10080 21600 11219 21600 12793 21600 21633 19233 21633 16866 21399 9173 21466 5030 20562 4438 15539 4142 9444 -296 8774 -296" fillcolor="#2e74b5 [2404]" strokecolor="#0d0d0d [3069]">
            <v:shadow color="#868686"/>
            <v:textpath style="font-family:&quot;Bookman Old Style&quot;;font-weight:bold;v-text-kern:t" trim="t" fitpath="t" string="ВСЕМИРНЫЙ ДЕНЬ ТУРИЗМА"/>
            <w10:wrap type="tight"/>
          </v:shape>
        </w:pict>
      </w:r>
      <w:r w:rsidR="00997738" w:rsidRPr="00E3588C">
        <w:rPr>
          <w:rFonts w:cstheme="minorHAnsi"/>
          <w:color w:val="000000"/>
          <w:sz w:val="28"/>
          <w:szCs w:val="28"/>
        </w:rPr>
        <w:t xml:space="preserve">Всемирный день туризма отмечается ежегодно </w:t>
      </w:r>
      <w:r w:rsidR="00997738" w:rsidRPr="00E3588C">
        <w:rPr>
          <w:rFonts w:cstheme="minorHAnsi"/>
          <w:b/>
          <w:color w:val="000000"/>
          <w:sz w:val="28"/>
          <w:szCs w:val="28"/>
        </w:rPr>
        <w:t>27 сентября</w:t>
      </w:r>
      <w:r w:rsidR="00997738" w:rsidRPr="00E3588C">
        <w:rPr>
          <w:rFonts w:cstheme="minorHAnsi"/>
          <w:color w:val="000000"/>
          <w:sz w:val="28"/>
          <w:szCs w:val="28"/>
        </w:rPr>
        <w:t>. В России в 2019 году он проходит 37-й раз. В торжествах участвуют любители путешествий, работники турагентств, магазины по продаже экипировки, сотрудники организаций по развитию туристической отрасли. Цель праздника – пропаганда туризма, развитие международных связей.</w:t>
      </w:r>
    </w:p>
    <w:p w:rsidR="00997738" w:rsidRPr="00997738" w:rsidRDefault="00997738" w:rsidP="00E3588C">
      <w:pPr>
        <w:spacing w:after="0" w:line="360" w:lineRule="auto"/>
        <w:ind w:firstLine="851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997738">
        <w:rPr>
          <w:rFonts w:eastAsia="Times New Roman" w:cstheme="minorHAnsi"/>
          <w:color w:val="000000"/>
          <w:sz w:val="28"/>
          <w:szCs w:val="28"/>
          <w:lang w:eastAsia="ru-RU"/>
        </w:rPr>
        <w:t>Путешествие – способ общения с природой и познания окружающего мира. Туристы получают новые эмоции и впечатления, созерцая невидимые в повседневной городской жизни естественные пейзажи. Людям, которые занимаются туризмом, посвящен международный праздник.</w:t>
      </w:r>
    </w:p>
    <w:p w:rsidR="00997738" w:rsidRPr="00997738" w:rsidRDefault="00997738" w:rsidP="00E3588C">
      <w:pPr>
        <w:spacing w:after="0" w:line="360" w:lineRule="auto"/>
        <w:ind w:firstLine="851"/>
        <w:jc w:val="both"/>
        <w:rPr>
          <w:rFonts w:eastAsia="Times New Roman" w:cstheme="minorHAnsi"/>
          <w:i/>
          <w:color w:val="000000"/>
          <w:sz w:val="28"/>
          <w:szCs w:val="28"/>
          <w:lang w:eastAsia="ru-RU"/>
        </w:rPr>
      </w:pPr>
      <w:r w:rsidRPr="00997738">
        <w:rPr>
          <w:rFonts w:eastAsia="Times New Roman" w:cstheme="minorHAnsi"/>
          <w:i/>
          <w:color w:val="000000"/>
          <w:sz w:val="28"/>
          <w:szCs w:val="28"/>
          <w:lang w:eastAsia="ru-RU"/>
        </w:rPr>
        <w:t>Каждый год праздник проходит под новым девизом. В этот день проводятся мероприятия по популяризации общедоступного туризма, распространению</w:t>
      </w:r>
      <w:r w:rsidRPr="00997738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997738">
        <w:rPr>
          <w:rFonts w:eastAsia="Times New Roman" w:cstheme="minorHAnsi"/>
          <w:i/>
          <w:color w:val="000000"/>
          <w:sz w:val="28"/>
          <w:szCs w:val="28"/>
          <w:lang w:eastAsia="ru-RU"/>
        </w:rPr>
        <w:t>идей активного отдыха и посещения разных уголков Земли.</w:t>
      </w:r>
    </w:p>
    <w:p w:rsidR="00997738" w:rsidRPr="00997738" w:rsidRDefault="00997738" w:rsidP="00E3588C">
      <w:pPr>
        <w:spacing w:after="0" w:line="360" w:lineRule="auto"/>
        <w:ind w:firstLine="851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997738">
        <w:rPr>
          <w:rFonts w:eastAsia="Times New Roman" w:cstheme="minorHAnsi"/>
          <w:color w:val="000000"/>
          <w:sz w:val="28"/>
          <w:szCs w:val="28"/>
          <w:lang w:eastAsia="ru-RU"/>
        </w:rPr>
        <w:t>Устраиваются туристические походы, слеты, выезды на природу. Участники делятся впечатлениями от увиденных красот Земли, обсуждают маршруты движения, рассказывают особенности быта в разных государствах, демонстрируют видеозаписи и фотографии.</w:t>
      </w:r>
    </w:p>
    <w:p w:rsidR="00997738" w:rsidRDefault="00F63BC2" w:rsidP="00E3588C">
      <w:pPr>
        <w:spacing w:after="0" w:line="360" w:lineRule="auto"/>
        <w:ind w:firstLine="851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3177212</wp:posOffset>
            </wp:positionH>
            <wp:positionV relativeFrom="paragraph">
              <wp:posOffset>931567</wp:posOffset>
            </wp:positionV>
            <wp:extent cx="3124200" cy="2047875"/>
            <wp:effectExtent l="0" t="0" r="0" b="0"/>
            <wp:wrapTight wrapText="bothSides">
              <wp:wrapPolygon edited="0">
                <wp:start x="8429" y="0"/>
                <wp:lineTo x="3951" y="201"/>
                <wp:lineTo x="3556" y="402"/>
                <wp:lineTo x="5005" y="6430"/>
                <wp:lineTo x="0" y="7635"/>
                <wp:lineTo x="0" y="8640"/>
                <wp:lineTo x="1580" y="9645"/>
                <wp:lineTo x="922" y="15070"/>
                <wp:lineTo x="1185" y="15673"/>
                <wp:lineTo x="6717" y="16074"/>
                <wp:lineTo x="6322" y="19289"/>
                <wp:lineTo x="6454" y="20897"/>
                <wp:lineTo x="14620" y="20897"/>
                <wp:lineTo x="14751" y="19289"/>
                <wp:lineTo x="14488" y="16074"/>
                <wp:lineTo x="19361" y="15673"/>
                <wp:lineTo x="20020" y="15271"/>
                <wp:lineTo x="18834" y="12860"/>
                <wp:lineTo x="19229" y="9645"/>
                <wp:lineTo x="21468" y="8439"/>
                <wp:lineTo x="21337" y="7635"/>
                <wp:lineTo x="16595" y="6430"/>
                <wp:lineTo x="18571" y="1607"/>
                <wp:lineTo x="17254" y="1206"/>
                <wp:lineTo x="9220" y="0"/>
                <wp:lineTo x="8429" y="0"/>
              </wp:wrapPolygon>
            </wp:wrapTight>
            <wp:docPr id="14" name="Рисунок 14" descr="http://adtourandtravels.com/images/576953177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dtourandtravels.com/images/576953177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74" b="21244"/>
                    <a:stretch/>
                  </pic:blipFill>
                  <pic:spPr bwMode="auto">
                    <a:xfrm>
                      <a:off x="0" y="0"/>
                      <a:ext cx="31242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738" w:rsidRPr="00997738">
        <w:rPr>
          <w:rFonts w:eastAsia="Times New Roman" w:cstheme="minorHAnsi"/>
          <w:color w:val="000000"/>
          <w:sz w:val="28"/>
          <w:szCs w:val="28"/>
          <w:lang w:eastAsia="ru-RU"/>
        </w:rPr>
        <w:t>В канун праздника органы власти проводят конференции, семинары, слушания по проблематике развития курортных городов, их популяризации среди жителей страны и за ее пределами. На телевидении и радиостанциях транслируются тематические передачи. Главные герои рассказывают о далеких странах, экзотических местах планеты.</w:t>
      </w:r>
    </w:p>
    <w:p w:rsidR="009C5ADF" w:rsidRDefault="009C5ADF" w:rsidP="00E3588C">
      <w:pPr>
        <w:spacing w:after="0" w:line="360" w:lineRule="auto"/>
        <w:ind w:firstLine="851"/>
        <w:jc w:val="both"/>
        <w:rPr>
          <w:rFonts w:eastAsia="Times New Roman" w:cstheme="minorHAnsi"/>
          <w:color w:val="000000"/>
          <w:sz w:val="20"/>
          <w:szCs w:val="20"/>
          <w:lang w:eastAsia="ru-RU"/>
        </w:rPr>
      </w:pPr>
    </w:p>
    <w:p w:rsidR="009C5ADF" w:rsidRDefault="009C5ADF" w:rsidP="00E3588C">
      <w:pPr>
        <w:spacing w:after="0" w:line="360" w:lineRule="auto"/>
        <w:ind w:firstLine="851"/>
        <w:jc w:val="both"/>
        <w:rPr>
          <w:rFonts w:eastAsia="Times New Roman" w:cstheme="minorHAnsi"/>
          <w:color w:val="000000"/>
          <w:sz w:val="20"/>
          <w:szCs w:val="20"/>
          <w:lang w:eastAsia="ru-RU"/>
        </w:rPr>
      </w:pPr>
    </w:p>
    <w:p w:rsidR="009C5ADF" w:rsidRDefault="009C5ADF" w:rsidP="00E3588C">
      <w:pPr>
        <w:spacing w:after="0" w:line="360" w:lineRule="auto"/>
        <w:ind w:firstLine="851"/>
        <w:jc w:val="both"/>
        <w:rPr>
          <w:rFonts w:eastAsia="Times New Roman" w:cstheme="minorHAnsi"/>
          <w:color w:val="000000"/>
          <w:sz w:val="20"/>
          <w:szCs w:val="20"/>
          <w:lang w:eastAsia="ru-RU"/>
        </w:rPr>
      </w:pPr>
    </w:p>
    <w:p w:rsidR="00F63BC2" w:rsidRDefault="00F63BC2" w:rsidP="00E3588C">
      <w:pPr>
        <w:spacing w:after="0" w:line="360" w:lineRule="auto"/>
        <w:ind w:firstLine="851"/>
        <w:jc w:val="both"/>
        <w:rPr>
          <w:rStyle w:val="a5"/>
          <w:sz w:val="20"/>
          <w:szCs w:val="20"/>
        </w:rPr>
      </w:pPr>
      <w:r w:rsidRPr="00F63BC2">
        <w:rPr>
          <w:rFonts w:eastAsia="Times New Roman" w:cstheme="minorHAnsi"/>
          <w:color w:val="000000"/>
          <w:sz w:val="20"/>
          <w:szCs w:val="20"/>
          <w:lang w:eastAsia="ru-RU"/>
        </w:rPr>
        <w:t xml:space="preserve">Источник: </w:t>
      </w:r>
      <w:hyperlink r:id="rId8" w:history="1">
        <w:r w:rsidRPr="00F63BC2">
          <w:rPr>
            <w:rStyle w:val="a5"/>
            <w:sz w:val="20"/>
            <w:szCs w:val="20"/>
          </w:rPr>
          <w:t>https://my-calend.ru/holidays/vsemirnyy-den-turizma</w:t>
        </w:r>
      </w:hyperlink>
    </w:p>
    <w:p w:rsidR="00327F2B" w:rsidRDefault="00D84FA7" w:rsidP="006C048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0" type="#_x0000_t202" style="position:absolute;margin-left:-39.5pt;margin-top:-12.65pt;width:231.15pt;height:44.1pt;z-index:2516613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Надпись 2">
              <w:txbxContent>
                <w:p w:rsidR="00327F2B" w:rsidRPr="005B60CC" w:rsidRDefault="00327F2B">
                  <w:pPr>
                    <w:rPr>
                      <w:b/>
                      <w:color w:val="1F3864" w:themeColor="accent5" w:themeShade="80"/>
                      <w:sz w:val="36"/>
                      <w:szCs w:val="36"/>
                    </w:rPr>
                  </w:pPr>
                  <w:r w:rsidRPr="005B60CC">
                    <w:rPr>
                      <w:b/>
                      <w:color w:val="1F3864" w:themeColor="accent5" w:themeShade="80"/>
                      <w:sz w:val="36"/>
                      <w:szCs w:val="36"/>
                    </w:rPr>
                    <w:t>Раздел 1: «Место на карте»</w:t>
                  </w:r>
                </w:p>
              </w:txbxContent>
            </v:textbox>
            <w10:wrap type="square"/>
          </v:shape>
        </w:pict>
      </w:r>
      <w:r w:rsidR="00327F2B"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-712129</wp:posOffset>
            </wp:positionH>
            <wp:positionV relativeFrom="paragraph">
              <wp:posOffset>-376005</wp:posOffset>
            </wp:positionV>
            <wp:extent cx="3643630" cy="914400"/>
            <wp:effectExtent l="0" t="0" r="0" b="0"/>
            <wp:wrapTight wrapText="bothSides">
              <wp:wrapPolygon edited="0">
                <wp:start x="226" y="900"/>
                <wp:lineTo x="226" y="18450"/>
                <wp:lineTo x="16488" y="18450"/>
                <wp:lineTo x="16601" y="17550"/>
                <wp:lineTo x="21457" y="9900"/>
                <wp:lineTo x="21457" y="2700"/>
                <wp:lineTo x="14907" y="900"/>
                <wp:lineTo x="226" y="900"/>
              </wp:wrapPolygon>
            </wp:wrapTight>
            <wp:docPr id="4" name="Рисунок 4" descr="https://cdn.pixabay.com/photo/2014/03/17/08/08/signs-288982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pixabay.com/photo/2014/03/17/08/08/signs-288982_128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60" b="69311"/>
                    <a:stretch/>
                  </pic:blipFill>
                  <pic:spPr bwMode="auto">
                    <a:xfrm>
                      <a:off x="0" y="0"/>
                      <a:ext cx="36436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F2B" w:rsidRDefault="00327F2B" w:rsidP="006C048D">
      <w:pPr>
        <w:rPr>
          <w:rFonts w:ascii="Times New Roman" w:hAnsi="Times New Roman" w:cs="Times New Roman"/>
          <w:sz w:val="28"/>
          <w:szCs w:val="28"/>
        </w:rPr>
      </w:pPr>
    </w:p>
    <w:p w:rsidR="00327F2B" w:rsidRDefault="00327F2B" w:rsidP="00327F2B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100 самых красивых мест Крыма / Ирина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Миайловна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Слука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2015. – 96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 – (100 лучших)</w:t>
      </w:r>
    </w:p>
    <w:p w:rsidR="00327F2B" w:rsidRDefault="00327F2B" w:rsidP="00327F2B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100 чудес света / авт.-сост. 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Кигим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2013. – 96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 – (100 лучших)</w:t>
      </w:r>
    </w:p>
    <w:p w:rsidR="00327F2B" w:rsidRDefault="00327F2B" w:rsidP="00327F2B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1000 мест России, которые нужно </w:t>
      </w:r>
      <w:proofErr w:type="gramStart"/>
      <w:r>
        <w:rPr>
          <w:rFonts w:ascii="Times New Roman" w:hAnsi="Times New Roman" w:cs="Times New Roman"/>
          <w:sz w:val="28"/>
          <w:szCs w:val="28"/>
        </w:rPr>
        <w:t>увидеть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путеводитель / авт.-сост. В.В. Потапов. – Москва Мартин, 2008. – 640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327F2B" w:rsidRDefault="00327F2B" w:rsidP="00327F2B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Америка и Австралия / сост. В.Б. Новичков.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:Издательство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«Педагогика-Пресс», Издательский Дом «Современная педагогика», 2002. – 192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327F2B" w:rsidRDefault="00327F2B" w:rsidP="00327F2B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Американа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англо-русский лингвострановедческий словарь / под общ. ред. Г.В. Чернова.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Смоленск :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Полиграмма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1996. – 1184 с. </w:t>
      </w:r>
    </w:p>
    <w:p w:rsidR="00327F2B" w:rsidRDefault="00327F2B" w:rsidP="00327F2B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Аннина,  С.А.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Сто великих улиц и площадей / С.А. Аннина, Е.Л. Литвинова, Е.В. Прокофьева, Т.В. Умнова.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Вече, 2015. – 416 с. – (100 великих)</w:t>
      </w:r>
    </w:p>
    <w:p w:rsidR="00327F2B" w:rsidRDefault="00327F2B" w:rsidP="00327F2B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Атлас чудес света. Выдающиеся архитектурные сооружения всех времен и народов и памятники / ред. С. 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Дадашева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>
        <w:rPr>
          <w:rFonts w:ascii="Times New Roman" w:hAnsi="Times New Roman" w:cs="Times New Roman"/>
          <w:sz w:val="28"/>
          <w:szCs w:val="28"/>
        </w:rPr>
        <w:t>. ред. А. 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Верцайзер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; авт. текста : Розмари Бартон, Ричард </w:t>
      </w:r>
      <w:proofErr w:type="spellStart"/>
      <w:r>
        <w:rPr>
          <w:rFonts w:ascii="Times New Roman" w:hAnsi="Times New Roman" w:cs="Times New Roman"/>
          <w:sz w:val="28"/>
          <w:szCs w:val="28"/>
        </w:rPr>
        <w:t>Кэвендиш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Бригитте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Ледерер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; перевод : Мария Зоркая, Михаил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Рудницкий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Бертельсманн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Медиа, 1995. – 239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327F2B" w:rsidRDefault="00327F2B" w:rsidP="00327F2B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Белгородская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область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Путеводитель / авт.-сост. : Виктор Филиппов.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Белгород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АНО «Издательский дом «Мир Белогорья», 2015. – 143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327F2B" w:rsidRDefault="00327F2B" w:rsidP="00327F2B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Губарева, М.В. Сто великих храмов мира / М.В. Губарева, А.Ю. 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Низовский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Вече, 2000. – 512 с. – (100 великих)</w:t>
      </w:r>
    </w:p>
    <w:p w:rsidR="00327F2B" w:rsidRDefault="00327F2B" w:rsidP="00327F2B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Губин, Д. Реальный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Петербург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городе с точки зрения недвижимости и о недвижимости с точки зрения истории / Д. Губин, Л. Лурье, И. Порошин. – Санкт-</w:t>
      </w:r>
      <w:proofErr w:type="gramStart"/>
      <w:r>
        <w:rPr>
          <w:rFonts w:ascii="Times New Roman" w:hAnsi="Times New Roman" w:cs="Times New Roman"/>
          <w:sz w:val="28"/>
          <w:szCs w:val="28"/>
        </w:rPr>
        <w:t>Петербург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Лимбус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Пресс, 2000. – 286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327F2B" w:rsidRDefault="00327F2B" w:rsidP="00327F2B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Европа / сост. В.Б. Новичков.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Издательство «Педагогика-Пресс», Издательский Дом «Современная педагогика», 2002. – 256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327F2B" w:rsidRDefault="00327F2B" w:rsidP="00327F2B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Замки. Дворцы / вед. ред. Е. </w:t>
      </w:r>
      <w:proofErr w:type="gramStart"/>
      <w:r>
        <w:rPr>
          <w:rFonts w:ascii="Times New Roman" w:hAnsi="Times New Roman" w:cs="Times New Roman"/>
          <w:sz w:val="28"/>
          <w:szCs w:val="28"/>
        </w:rPr>
        <w:t>Ананьева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отв. ред. Т. Евсеева.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Аванта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+, 2003. – 184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 – (Самые красивые и знаменитые)</w:t>
      </w:r>
    </w:p>
    <w:p w:rsidR="00327F2B" w:rsidRDefault="00327F2B" w:rsidP="00327F2B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Золотое кольцо Подмосковья / Б.Б. Вагнер.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Вече, 2007. – 240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 – (Русский путеводитель)</w:t>
      </w:r>
    </w:p>
    <w:p w:rsidR="00327F2B" w:rsidRDefault="00327F2B" w:rsidP="00327F2B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Иванов, Ю.Г. Великие крепости России / Ю.Г. Иванов.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Смоленск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Русич, 2004. – 352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 – (Памятные места России)</w:t>
      </w:r>
    </w:p>
    <w:p w:rsidR="00327F2B" w:rsidRDefault="00327F2B" w:rsidP="00327F2B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Иванов, Ю.Г. Русские усадьбы-музеи / Ю.Г. Иванов.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Смоленск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Русич, 2010. – 368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 – (Памятные места России)</w:t>
      </w:r>
    </w:p>
    <w:p w:rsidR="00327F2B" w:rsidRDefault="00327F2B" w:rsidP="00327F2B">
      <w:pPr>
        <w:pStyle w:val="a3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Израиль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справочник-путеводитель / авт.-сост. Е.А. </w:t>
      </w:r>
      <w:proofErr w:type="spellStart"/>
      <w:r>
        <w:rPr>
          <w:rFonts w:ascii="Times New Roman" w:hAnsi="Times New Roman" w:cs="Times New Roman"/>
          <w:sz w:val="28"/>
          <w:szCs w:val="28"/>
        </w:rPr>
        <w:t>Штокман</w:t>
      </w:r>
      <w:proofErr w:type="spellEnd"/>
      <w:r>
        <w:rPr>
          <w:rFonts w:ascii="Times New Roman" w:hAnsi="Times New Roman" w:cs="Times New Roman"/>
          <w:sz w:val="28"/>
          <w:szCs w:val="28"/>
        </w:rPr>
        <w:t>. – Ростов-на-</w:t>
      </w:r>
      <w:proofErr w:type="gramStart"/>
      <w:r>
        <w:rPr>
          <w:rFonts w:ascii="Times New Roman" w:hAnsi="Times New Roman" w:cs="Times New Roman"/>
          <w:sz w:val="28"/>
          <w:szCs w:val="28"/>
        </w:rPr>
        <w:t>Дону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Издательство «Феникс», 2000. – 448 с.</w:t>
      </w:r>
    </w:p>
    <w:p w:rsidR="00327F2B" w:rsidRDefault="00327F2B" w:rsidP="00327F2B">
      <w:pPr>
        <w:pStyle w:val="a3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Иллюстрированная энциклопедия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Россия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города, люди, традиции / Н. 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Караванова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2009. – 230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327F2B" w:rsidRDefault="00327F2B" w:rsidP="00327F2B">
      <w:pPr>
        <w:pStyle w:val="a3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Ионина, Н.А. Сто великих дворцов мира / Н.А. Ионина.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Вече, 2001. – 480 с. – (100 великих)</w:t>
      </w:r>
    </w:p>
    <w:p w:rsidR="00327F2B" w:rsidRDefault="00327F2B" w:rsidP="00327F2B">
      <w:pPr>
        <w:pStyle w:val="a3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Карнавала. Праздники / ред. </w:t>
      </w:r>
      <w:proofErr w:type="gramStart"/>
      <w:r>
        <w:rPr>
          <w:rFonts w:ascii="Times New Roman" w:hAnsi="Times New Roman" w:cs="Times New Roman"/>
          <w:sz w:val="28"/>
          <w:szCs w:val="28"/>
        </w:rPr>
        <w:t>группа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Т. Каширина, Т. Евсеева.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Мир энциклопедий, 2005. – 184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 – (Самые красивые и знаменитые)</w:t>
      </w:r>
    </w:p>
    <w:p w:rsidR="00327F2B" w:rsidRDefault="00327F2B" w:rsidP="00327F2B">
      <w:pPr>
        <w:pStyle w:val="a3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Красивейшие места планеты / ред. </w:t>
      </w:r>
      <w:proofErr w:type="gramStart"/>
      <w:r>
        <w:rPr>
          <w:rFonts w:ascii="Times New Roman" w:hAnsi="Times New Roman" w:cs="Times New Roman"/>
          <w:sz w:val="28"/>
          <w:szCs w:val="28"/>
        </w:rPr>
        <w:t>группа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М. Аксенова, Л. Садовская, Е. </w:t>
      </w:r>
      <w:proofErr w:type="spellStart"/>
      <w:r>
        <w:rPr>
          <w:rFonts w:ascii="Times New Roman" w:hAnsi="Times New Roman" w:cs="Times New Roman"/>
          <w:sz w:val="28"/>
          <w:szCs w:val="28"/>
        </w:rPr>
        <w:t>Евлахович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 – Москва : Мир энциклопедий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Аванта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+, 2009. – 216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 – (Самые красивые и знаменитые)</w:t>
      </w:r>
    </w:p>
    <w:p w:rsidR="00327F2B" w:rsidRDefault="00327F2B" w:rsidP="00327F2B">
      <w:pPr>
        <w:pStyle w:val="a3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Круглякова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 М.Ю.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Сочси</w:t>
      </w:r>
      <w:proofErr w:type="spellEnd"/>
      <w:r>
        <w:rPr>
          <w:rFonts w:ascii="Times New Roman" w:hAnsi="Times New Roman" w:cs="Times New Roman"/>
          <w:sz w:val="28"/>
          <w:szCs w:val="28"/>
        </w:rPr>
        <w:t>. Олимпийская Ривьера России / М.Ю. 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Круглякова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Вече, 2009. – 336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 – (Исторический путеводитель)</w:t>
      </w:r>
    </w:p>
    <w:p w:rsidR="00327F2B" w:rsidRDefault="00327F2B" w:rsidP="00327F2B">
      <w:pPr>
        <w:pStyle w:val="a3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Махрова, Г. Мой Тунис / Галина Махрова.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Русский путь, 2002. – 168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327F2B" w:rsidRDefault="00327F2B" w:rsidP="00327F2B">
      <w:pPr>
        <w:pStyle w:val="a3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Миклухо-Маклай, Н.Н. Путешествия на Новую Гвинею / Н.Н. Миклухо-Маклай.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Дрофа, 2006. – 638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 – (Библиотека путешествий)</w:t>
      </w:r>
    </w:p>
    <w:p w:rsidR="00327F2B" w:rsidRDefault="00327F2B" w:rsidP="00327F2B">
      <w:pPr>
        <w:pStyle w:val="a3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Монастыри России / О.Ю. Иванова.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Смоленск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Русич, 2004. – 352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 – (Памятные места России)</w:t>
      </w:r>
    </w:p>
    <w:p w:rsidR="00327F2B" w:rsidRDefault="00327F2B" w:rsidP="00327F2B">
      <w:pPr>
        <w:pStyle w:val="a3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Кремль и Красная площадь : путеводитель / руководитель авт. коллектива А.Ю. 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Кисилев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2006. – 208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327F2B" w:rsidRDefault="00327F2B" w:rsidP="00327F2B">
      <w:pPr>
        <w:pStyle w:val="a3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Московский Кремль. Красная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площадь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новый путеводитель / под ред. И.Ю. </w:t>
      </w:r>
      <w:proofErr w:type="spellStart"/>
      <w:r>
        <w:rPr>
          <w:rFonts w:ascii="Times New Roman" w:hAnsi="Times New Roman" w:cs="Times New Roman"/>
          <w:sz w:val="28"/>
          <w:szCs w:val="28"/>
        </w:rPr>
        <w:t>Юдакова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2-е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 доп.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Национальное географическое общество, Издательский Дом «Вече», 2007. – 208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327F2B" w:rsidRDefault="00327F2B" w:rsidP="00327F2B">
      <w:pPr>
        <w:pStyle w:val="a3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Низовский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 А.Ю. Самые знаменитые усадьбы России / А.Ю. 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Низовский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. – 416 с. – (Самые знаменитые)</w:t>
      </w:r>
    </w:p>
    <w:p w:rsidR="00327F2B" w:rsidRDefault="00327F2B" w:rsidP="00327F2B">
      <w:pPr>
        <w:pStyle w:val="a3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Пастухова, З.И. Малый атлас чудес света. Шедевры русского зодчества / З.И. Пастухова.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Смоленск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Русич, 2000. – 234 с.</w:t>
      </w:r>
    </w:p>
    <w:p w:rsidR="00327F2B" w:rsidRDefault="00327F2B" w:rsidP="00327F2B">
      <w:pPr>
        <w:pStyle w:val="a3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Случевский, К.К. Поездки по северу России в 1885—1886 годах / К.К. Случевский.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Фонд поддержки экономического развития стран СНГ, 2009. – 272 с.</w:t>
      </w:r>
    </w:p>
    <w:p w:rsidR="00327F2B" w:rsidRDefault="00327F2B" w:rsidP="00327F2B">
      <w:pPr>
        <w:pStyle w:val="a3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Сто великих городов мира / авт.-</w:t>
      </w:r>
      <w:proofErr w:type="gramStart"/>
      <w:r>
        <w:rPr>
          <w:rFonts w:ascii="Times New Roman" w:hAnsi="Times New Roman" w:cs="Times New Roman"/>
          <w:sz w:val="28"/>
          <w:szCs w:val="28"/>
        </w:rPr>
        <w:t>сост.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Л.И. 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Зданович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В.Н. Еремин, А.Н. Варакин.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Вече, 2000. – 416 с. – (100 великих)</w:t>
      </w:r>
    </w:p>
    <w:p w:rsidR="00327F2B" w:rsidRDefault="00327F2B" w:rsidP="00327F2B">
      <w:pPr>
        <w:pStyle w:val="a3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Сто великих городов мира / Н.А. Ионина.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Вече, 2004. – 480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 – (100 великих)</w:t>
      </w:r>
    </w:p>
    <w:p w:rsidR="00327F2B" w:rsidRDefault="00327F2B" w:rsidP="00327F2B">
      <w:pPr>
        <w:pStyle w:val="a3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Сто великих замков / авт.-сост. Н.А. Ионина.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Вече, 2007. – 480 с. – (100 великих)</w:t>
      </w:r>
    </w:p>
    <w:p w:rsidR="00327F2B" w:rsidRDefault="00327F2B" w:rsidP="00327F2B">
      <w:pPr>
        <w:pStyle w:val="a3"/>
        <w:numPr>
          <w:ilvl w:val="0"/>
          <w:numId w:val="1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Сто великих заповедников и парков / авт.-сост. Наталья Алексеевна Юдина.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Вече, 2002. – 413 с. – (Сто великих)</w:t>
      </w:r>
    </w:p>
    <w:p w:rsidR="00327F2B" w:rsidRDefault="00327F2B" w:rsidP="00327F2B">
      <w:pPr>
        <w:pStyle w:val="a3"/>
        <w:numPr>
          <w:ilvl w:val="0"/>
          <w:numId w:val="1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 великих крепостей мира / авт.-сост. Н.Н. Непомнящий.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Вече, 2016. – 384 с. – (100 великих)</w:t>
      </w:r>
    </w:p>
    <w:p w:rsidR="00327F2B" w:rsidRDefault="00327F2B" w:rsidP="00327F2B">
      <w:pPr>
        <w:pStyle w:val="a3"/>
        <w:numPr>
          <w:ilvl w:val="0"/>
          <w:numId w:val="1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Сто великих музеев мира / авт.-сост. Наталья Алексеевна Юдина.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Вече, 1999. – 512 с. – (Сто великих)</w:t>
      </w:r>
    </w:p>
    <w:p w:rsidR="00327F2B" w:rsidRDefault="00327F2B" w:rsidP="00327F2B">
      <w:pPr>
        <w:pStyle w:val="a3"/>
        <w:numPr>
          <w:ilvl w:val="0"/>
          <w:numId w:val="1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Сто великих некрополей / авт.-сост. Н.А. Ионина.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Вече, 2004. – 479 с. – (100 великих)</w:t>
      </w:r>
    </w:p>
    <w:p w:rsidR="00327F2B" w:rsidRDefault="00327F2B" w:rsidP="00327F2B">
      <w:pPr>
        <w:pStyle w:val="a3"/>
        <w:numPr>
          <w:ilvl w:val="0"/>
          <w:numId w:val="1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Сто великих чудес света / авт.-сост. Н.А. Ионина.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Вече, 1999. – 528 с. – (100 великих)</w:t>
      </w:r>
    </w:p>
    <w:p w:rsidR="00327F2B" w:rsidRDefault="00327F2B" w:rsidP="00327F2B">
      <w:pPr>
        <w:pStyle w:val="a3"/>
        <w:numPr>
          <w:ilvl w:val="0"/>
          <w:numId w:val="1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Франция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лингвострановедческий словарь. 7000 единиц / </w:t>
      </w:r>
      <w:proofErr w:type="gramStart"/>
      <w:r>
        <w:rPr>
          <w:rFonts w:ascii="Times New Roman" w:hAnsi="Times New Roman" w:cs="Times New Roman"/>
          <w:sz w:val="28"/>
          <w:szCs w:val="28"/>
        </w:rPr>
        <w:t>авт.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Л.Г. 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Веденина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С.В. 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Боботов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И.С. Вдовина, А.Н. Джуринский и др. – Москва :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Интердиалект</w:t>
      </w:r>
      <w:proofErr w:type="spellEnd"/>
      <w:r>
        <w:rPr>
          <w:rFonts w:ascii="Times New Roman" w:hAnsi="Times New Roman" w:cs="Times New Roman"/>
          <w:sz w:val="28"/>
          <w:szCs w:val="28"/>
        </w:rPr>
        <w:t>+, 1997. – 1040 с.</w:t>
      </w:r>
    </w:p>
    <w:p w:rsidR="00327F2B" w:rsidRDefault="00327F2B" w:rsidP="00327F2B">
      <w:pPr>
        <w:pStyle w:val="a3"/>
        <w:numPr>
          <w:ilvl w:val="0"/>
          <w:numId w:val="1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Храмы. Монастыри / вед. ред. Е. </w:t>
      </w:r>
      <w:proofErr w:type="gramStart"/>
      <w:r>
        <w:rPr>
          <w:rFonts w:ascii="Times New Roman" w:hAnsi="Times New Roman" w:cs="Times New Roman"/>
          <w:sz w:val="28"/>
          <w:szCs w:val="28"/>
        </w:rPr>
        <w:t>Ананьева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отв. ред. Т. Каширина.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Аванта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+, 2003. – 184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 – (Самые красивые и знаменитые)</w:t>
      </w:r>
    </w:p>
    <w:p w:rsidR="00327F2B" w:rsidRDefault="00327F2B" w:rsidP="00327F2B">
      <w:pPr>
        <w:pStyle w:val="a3"/>
        <w:numPr>
          <w:ilvl w:val="0"/>
          <w:numId w:val="1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Шереметьева, Т.Л. 100 городов мира, которые необходимо увидеть / Т.Л. Шереметьева.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Минск :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Харвест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2010. – 320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327F2B" w:rsidRDefault="00327F2B" w:rsidP="00327F2B">
      <w:pPr>
        <w:pStyle w:val="a3"/>
        <w:numPr>
          <w:ilvl w:val="0"/>
          <w:numId w:val="1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Шереметьева, Т.Л. 100 самых красивых мест на земле, которые необходимо увидеть / Т.Л. Шереметьева.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Минск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2010. – 320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327F2B" w:rsidRDefault="00327F2B" w:rsidP="00327F2B">
      <w:pPr>
        <w:pStyle w:val="a3"/>
        <w:numPr>
          <w:ilvl w:val="0"/>
          <w:numId w:val="1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Энгельмейер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 А.К. По русском и скандинавскому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северу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путевые воспоминания / А.К. 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Энгельмейер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Фонд поддержки экономического развития стран СНГ, 2009. – 272 с.</w:t>
      </w:r>
    </w:p>
    <w:p w:rsidR="00327F2B" w:rsidRDefault="00327F2B" w:rsidP="00327F2B">
      <w:pPr>
        <w:pStyle w:val="a3"/>
        <w:numPr>
          <w:ilvl w:val="0"/>
          <w:numId w:val="1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Юнкер, В.В. Путешествия по Африке / В.В. Юнкер.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Дрофа, 2006. – 766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 – (Библиотека путешествий)</w:t>
      </w:r>
    </w:p>
    <w:p w:rsidR="00327F2B" w:rsidRDefault="00327F2B" w:rsidP="00327F2B">
      <w:pPr>
        <w:pStyle w:val="a3"/>
        <w:numPr>
          <w:ilvl w:val="0"/>
          <w:numId w:val="1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 познаю мир. Города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мира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энциклопедия / Е.О. 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Чекулаева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;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>
        <w:rPr>
          <w:rFonts w:ascii="Times New Roman" w:hAnsi="Times New Roman" w:cs="Times New Roman"/>
          <w:sz w:val="28"/>
          <w:szCs w:val="28"/>
        </w:rPr>
        <w:t>. А.А. Румянцев, Ю.А. 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Станишевский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2005. – 398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9A1E67" w:rsidRDefault="009A1E67" w:rsidP="006C048D">
      <w:pPr>
        <w:rPr>
          <w:rFonts w:ascii="Times New Roman" w:hAnsi="Times New Roman" w:cs="Times New Roman"/>
          <w:sz w:val="28"/>
          <w:szCs w:val="28"/>
        </w:rPr>
      </w:pPr>
    </w:p>
    <w:p w:rsidR="009A1E67" w:rsidRDefault="009A1E67" w:rsidP="006C048D">
      <w:pPr>
        <w:rPr>
          <w:rFonts w:ascii="Times New Roman" w:hAnsi="Times New Roman" w:cs="Times New Roman"/>
          <w:sz w:val="28"/>
          <w:szCs w:val="28"/>
        </w:rPr>
      </w:pPr>
    </w:p>
    <w:p w:rsidR="009A1E67" w:rsidRDefault="009A1E67" w:rsidP="006C048D">
      <w:pPr>
        <w:rPr>
          <w:rFonts w:ascii="Times New Roman" w:hAnsi="Times New Roman" w:cs="Times New Roman"/>
          <w:sz w:val="28"/>
          <w:szCs w:val="28"/>
        </w:rPr>
      </w:pPr>
    </w:p>
    <w:p w:rsidR="009A1E67" w:rsidRDefault="009A1E67" w:rsidP="006C048D">
      <w:pPr>
        <w:rPr>
          <w:rFonts w:ascii="Times New Roman" w:hAnsi="Times New Roman" w:cs="Times New Roman"/>
          <w:sz w:val="28"/>
          <w:szCs w:val="28"/>
        </w:rPr>
      </w:pPr>
    </w:p>
    <w:p w:rsidR="009A1E67" w:rsidRDefault="009A1E67" w:rsidP="006C048D">
      <w:pPr>
        <w:rPr>
          <w:rFonts w:ascii="Times New Roman" w:hAnsi="Times New Roman" w:cs="Times New Roman"/>
          <w:sz w:val="28"/>
          <w:szCs w:val="28"/>
        </w:rPr>
      </w:pPr>
    </w:p>
    <w:p w:rsidR="009A1E67" w:rsidRDefault="009A1E67" w:rsidP="006C048D">
      <w:pPr>
        <w:rPr>
          <w:rFonts w:ascii="Times New Roman" w:hAnsi="Times New Roman" w:cs="Times New Roman"/>
          <w:sz w:val="28"/>
          <w:szCs w:val="28"/>
        </w:rPr>
      </w:pPr>
    </w:p>
    <w:p w:rsidR="009A1E67" w:rsidRDefault="009A1E67" w:rsidP="006C048D">
      <w:pPr>
        <w:rPr>
          <w:rFonts w:ascii="Times New Roman" w:hAnsi="Times New Roman" w:cs="Times New Roman"/>
          <w:sz w:val="28"/>
          <w:szCs w:val="28"/>
        </w:rPr>
      </w:pPr>
    </w:p>
    <w:p w:rsidR="009A1E67" w:rsidRDefault="009A1E67" w:rsidP="006C048D">
      <w:pPr>
        <w:rPr>
          <w:rFonts w:ascii="Times New Roman" w:hAnsi="Times New Roman" w:cs="Times New Roman"/>
          <w:sz w:val="28"/>
          <w:szCs w:val="28"/>
        </w:rPr>
      </w:pPr>
    </w:p>
    <w:p w:rsidR="006C048D" w:rsidRDefault="00D84FA7" w:rsidP="006C04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1" type="#_x0000_t202" style="position:absolute;margin-left:-27.5pt;margin-top:-.65pt;width:213.4pt;height:44.1pt;z-index:2516623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031">
              <w:txbxContent>
                <w:p w:rsidR="009A1E67" w:rsidRPr="005B60CC" w:rsidRDefault="009A1E67" w:rsidP="009A1E67">
                  <w:pPr>
                    <w:rPr>
                      <w:b/>
                      <w:color w:val="1F3864" w:themeColor="accent5" w:themeShade="80"/>
                      <w:sz w:val="36"/>
                      <w:szCs w:val="36"/>
                    </w:rPr>
                  </w:pPr>
                  <w:r w:rsidRPr="005B60CC">
                    <w:rPr>
                      <w:b/>
                      <w:color w:val="1F3864" w:themeColor="accent5" w:themeShade="80"/>
                      <w:sz w:val="36"/>
                      <w:szCs w:val="36"/>
                    </w:rPr>
                    <w:t>Раздел 2: «Вокруг света»</w:t>
                  </w:r>
                </w:p>
              </w:txbxContent>
            </v:textbox>
            <w10:wrap type="square"/>
          </v:shape>
        </w:pict>
      </w:r>
      <w:r w:rsidR="009A1E67"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6C59E144" wp14:editId="4F23DE52">
            <wp:simplePos x="0" y="0"/>
            <wp:positionH relativeFrom="column">
              <wp:posOffset>-450376</wp:posOffset>
            </wp:positionH>
            <wp:positionV relativeFrom="paragraph">
              <wp:posOffset>-314742</wp:posOffset>
            </wp:positionV>
            <wp:extent cx="3643630" cy="914400"/>
            <wp:effectExtent l="0" t="0" r="0" b="0"/>
            <wp:wrapTight wrapText="bothSides">
              <wp:wrapPolygon edited="0">
                <wp:start x="226" y="900"/>
                <wp:lineTo x="226" y="18450"/>
                <wp:lineTo x="16488" y="18450"/>
                <wp:lineTo x="16601" y="17550"/>
                <wp:lineTo x="21457" y="9900"/>
                <wp:lineTo x="21457" y="2700"/>
                <wp:lineTo x="14907" y="900"/>
                <wp:lineTo x="226" y="900"/>
              </wp:wrapPolygon>
            </wp:wrapTight>
            <wp:docPr id="5" name="Рисунок 5" descr="https://cdn.pixabay.com/photo/2014/03/17/08/08/signs-288982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pixabay.com/photo/2014/03/17/08/08/signs-288982_128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60" b="69311"/>
                    <a:stretch/>
                  </pic:blipFill>
                  <pic:spPr bwMode="auto">
                    <a:xfrm>
                      <a:off x="0" y="0"/>
                      <a:ext cx="36436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E67" w:rsidRDefault="009A1E67" w:rsidP="009A1E6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2405" w:rsidRPr="00321ADE" w:rsidRDefault="00792405" w:rsidP="001946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2405" w:rsidRDefault="00792405" w:rsidP="001946DC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Верн, Ж. Город будущего. Путешествие в Англию и Шотландию задом наперед. Невидимая невеста / Жюль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Верн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06A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 xml:space="preserve">пер.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фран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6306A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; сост. З. Потапова.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Научно-издательский центр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Ладомир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2000. – 462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792405" w:rsidRDefault="00792405" w:rsidP="001946DC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Верн, Ж. Дети капитана Гранта / Жюль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Верн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06A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пер. с франц. А. Бекетовой</w:t>
      </w:r>
      <w:r w:rsidRPr="006306A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; под ред. Н. Коган.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АСТ, 2010. – 446 с.</w:t>
      </w:r>
    </w:p>
    <w:p w:rsidR="00792405" w:rsidRDefault="00792405" w:rsidP="001946DC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Гамильтон, Л. Африканский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роман / Лин Гамильтон ; </w:t>
      </w:r>
      <w:r w:rsidRPr="007D5F27">
        <w:rPr>
          <w:rFonts w:ascii="Times New Roman" w:hAnsi="Times New Roman" w:cs="Times New Roman"/>
          <w:sz w:val="28"/>
          <w:szCs w:val="28"/>
        </w:rPr>
        <w:t xml:space="preserve">[пер. с англ. </w:t>
      </w:r>
      <w:r>
        <w:rPr>
          <w:rFonts w:ascii="Times New Roman" w:hAnsi="Times New Roman" w:cs="Times New Roman"/>
          <w:sz w:val="28"/>
          <w:szCs w:val="28"/>
        </w:rPr>
        <w:t>Д. 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Вознякевича</w:t>
      </w:r>
      <w:proofErr w:type="spellEnd"/>
      <w:r w:rsidRPr="007D5F27">
        <w:rPr>
          <w:rFonts w:ascii="Times New Roman" w:hAnsi="Times New Roman" w:cs="Times New Roman"/>
          <w:sz w:val="28"/>
          <w:szCs w:val="28"/>
        </w:rPr>
        <w:t>].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Вече, 2009. – 320 с. –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Glio</w:t>
      </w:r>
      <w:proofErr w:type="spellEnd"/>
      <w:r w:rsidRPr="0079240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детектив)</w:t>
      </w:r>
    </w:p>
    <w:p w:rsidR="00792405" w:rsidRDefault="00792405" w:rsidP="001946DC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Гилберт, Э. Есть, молиться, любить / Элизабет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Гилберт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97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пер. с англ. Ю.Ю. </w:t>
      </w:r>
      <w:proofErr w:type="spellStart"/>
      <w:r>
        <w:rPr>
          <w:rFonts w:ascii="Times New Roman" w:hAnsi="Times New Roman" w:cs="Times New Roman"/>
          <w:sz w:val="28"/>
          <w:szCs w:val="28"/>
        </w:rPr>
        <w:t>Змеевой</w:t>
      </w:r>
      <w:proofErr w:type="spellEnd"/>
      <w:r w:rsidRPr="00E3497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Рипол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классик, 2015. – 576 с.</w:t>
      </w:r>
    </w:p>
    <w:p w:rsidR="00792405" w:rsidRDefault="00792405" w:rsidP="001946DC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D5F27">
        <w:rPr>
          <w:rFonts w:ascii="Times New Roman" w:hAnsi="Times New Roman" w:cs="Times New Roman"/>
          <w:sz w:val="28"/>
          <w:szCs w:val="28"/>
        </w:rPr>
        <w:t>Гитерс</w:t>
      </w:r>
      <w:proofErr w:type="spellEnd"/>
      <w:r w:rsidRPr="007D5F27">
        <w:rPr>
          <w:rFonts w:ascii="Times New Roman" w:hAnsi="Times New Roman" w:cs="Times New Roman"/>
          <w:sz w:val="28"/>
          <w:szCs w:val="28"/>
        </w:rPr>
        <w:t xml:space="preserve">, П. Кот, который всегда со мной / Питер </w:t>
      </w:r>
      <w:proofErr w:type="spellStart"/>
      <w:proofErr w:type="gramStart"/>
      <w:r w:rsidRPr="007D5F27">
        <w:rPr>
          <w:rFonts w:ascii="Times New Roman" w:hAnsi="Times New Roman" w:cs="Times New Roman"/>
          <w:sz w:val="28"/>
          <w:szCs w:val="28"/>
        </w:rPr>
        <w:t>Гитерс</w:t>
      </w:r>
      <w:proofErr w:type="spellEnd"/>
      <w:r w:rsidRPr="007D5F27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7D5F27">
        <w:rPr>
          <w:rFonts w:ascii="Times New Roman" w:hAnsi="Times New Roman" w:cs="Times New Roman"/>
          <w:sz w:val="28"/>
          <w:szCs w:val="28"/>
        </w:rPr>
        <w:t xml:space="preserve"> [пер. с англ. А.А. Соколова]. – </w:t>
      </w:r>
      <w:proofErr w:type="gramStart"/>
      <w:r w:rsidRPr="007D5F27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7D5F27">
        <w:rPr>
          <w:rFonts w:ascii="Times New Roman" w:hAnsi="Times New Roman" w:cs="Times New Roman"/>
          <w:sz w:val="28"/>
          <w:szCs w:val="28"/>
        </w:rPr>
        <w:t xml:space="preserve"> АСТ, 2013. – 316 с. – (Кошки и их хозяева)</w:t>
      </w:r>
    </w:p>
    <w:p w:rsidR="00792405" w:rsidRDefault="00792405" w:rsidP="001946DC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Голдинг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 У. Повелитель мух / Уильям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Голдинг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016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пер. с англ. Е. Суриц</w:t>
      </w:r>
      <w:r w:rsidRPr="00F6016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Издательство АСТ, 2016. – 317 с. – (Эксклюзивная классика)</w:t>
      </w:r>
    </w:p>
    <w:p w:rsidR="00792405" w:rsidRPr="00656E62" w:rsidRDefault="00792405" w:rsidP="001946DC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6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56E62">
        <w:rPr>
          <w:rStyle w:val="xbbcode-b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656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Гомер</w:t>
      </w:r>
      <w:r w:rsidRPr="00656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656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Илиада / </w:t>
      </w:r>
      <w:proofErr w:type="gramStart"/>
      <w:r w:rsidRPr="00656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Гомер</w:t>
      </w:r>
      <w:r w:rsidRPr="00656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56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proofErr w:type="gramEnd"/>
      <w:r w:rsidRPr="00656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[пер. с </w:t>
      </w:r>
      <w:proofErr w:type="spellStart"/>
      <w:r w:rsidRPr="00656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древнегреч</w:t>
      </w:r>
      <w:proofErr w:type="spellEnd"/>
      <w:r w:rsidRPr="00656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Н.</w:t>
      </w:r>
      <w:r w:rsidRPr="00656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proofErr w:type="gramStart"/>
      <w:r w:rsidRPr="00656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Гнедича</w:t>
      </w:r>
      <w:proofErr w:type="spellEnd"/>
      <w:r w:rsidRPr="00656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;</w:t>
      </w:r>
      <w:proofErr w:type="gramEnd"/>
      <w:r w:rsidRPr="00656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вступ. ст., </w:t>
      </w:r>
      <w:proofErr w:type="spellStart"/>
      <w:r w:rsidRPr="00656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коммент</w:t>
      </w:r>
      <w:proofErr w:type="spellEnd"/>
      <w:r w:rsidRPr="00656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Е. </w:t>
      </w:r>
      <w:r w:rsidRPr="00656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Кузнеца]</w:t>
      </w:r>
      <w:r w:rsidRPr="00656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–</w:t>
      </w:r>
      <w:r w:rsidRPr="00656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656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Москва :</w:t>
      </w:r>
      <w:proofErr w:type="gramEnd"/>
      <w:r w:rsidRPr="00656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Терра-Книжный клуб, 2009</w:t>
      </w:r>
      <w:r w:rsidRPr="00656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656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56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656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635 с. </w:t>
      </w:r>
      <w:r w:rsidRPr="00656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656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(Библиотека античной </w:t>
      </w:r>
      <w:proofErr w:type="gramStart"/>
      <w:r w:rsidRPr="00656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литературы</w:t>
      </w:r>
      <w:r w:rsidRPr="00656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56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proofErr w:type="gramEnd"/>
      <w:r w:rsidRPr="00656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Греция) </w:t>
      </w:r>
    </w:p>
    <w:p w:rsidR="00792405" w:rsidRDefault="00792405" w:rsidP="001946DC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Гончаров, И.А. Фрегат «Паллада</w:t>
      </w:r>
      <w:proofErr w:type="gramStart"/>
      <w:r>
        <w:rPr>
          <w:rFonts w:ascii="Times New Roman" w:hAnsi="Times New Roman" w:cs="Times New Roman"/>
          <w:sz w:val="28"/>
          <w:szCs w:val="28"/>
        </w:rPr>
        <w:t>»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очерки путешествия в двух томах / И.А. Гончаров.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Советская Россия, 1976. – 608 с.</w:t>
      </w:r>
    </w:p>
    <w:p w:rsidR="00792405" w:rsidRPr="004B4416" w:rsidRDefault="00792405" w:rsidP="001946DC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4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Готье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 </w:t>
      </w:r>
      <w:r w:rsidRPr="004B4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Т. Капитан </w:t>
      </w:r>
      <w:proofErr w:type="spellStart"/>
      <w:r w:rsidRPr="004B4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Фракасс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B4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/ </w:t>
      </w:r>
      <w:proofErr w:type="spellStart"/>
      <w:r w:rsidRPr="004B4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Теофиль</w:t>
      </w:r>
      <w:proofErr w:type="spellEnd"/>
      <w:r w:rsidRPr="004B4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4B4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Готье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B4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proofErr w:type="gramEnd"/>
      <w:r w:rsidRPr="004B4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4B4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ер. с фр. [Н.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B4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Касаткиной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B4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4B4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римеч. 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B4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Лилеевой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B4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Pr="004B4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удож</w:t>
      </w:r>
      <w:proofErr w:type="spellEnd"/>
      <w:r w:rsidRPr="004B4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B4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Родионов].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4B4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4B4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Москва :</w:t>
      </w:r>
      <w:proofErr w:type="gramEnd"/>
      <w:r w:rsidRPr="004B4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Детская литература, 1990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4B4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4B4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477 </w:t>
      </w:r>
      <w:proofErr w:type="gramStart"/>
      <w:r w:rsidRPr="004B4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 :</w:t>
      </w:r>
      <w:proofErr w:type="gramEnd"/>
      <w:r w:rsidRPr="004B4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4B4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(Библиотека приключений и научной фантастики) </w:t>
      </w:r>
    </w:p>
    <w:p w:rsidR="00792405" w:rsidRPr="009C398D" w:rsidRDefault="00792405" w:rsidP="001946DC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A3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Даррелл,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A3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Д. Филе из палтуса. Рози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</w:t>
      </w:r>
      <w:r w:rsidRPr="002A3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моя родня / </w:t>
      </w:r>
      <w:proofErr w:type="spellStart"/>
      <w:r w:rsidRPr="002A3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Джеральд</w:t>
      </w:r>
      <w:proofErr w:type="spellEnd"/>
      <w:r w:rsidRPr="002A3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2A3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Даррелл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A3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proofErr w:type="gramEnd"/>
      <w:r w:rsidRPr="002A3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2A3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A3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англ. Л.Л.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A3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Жданова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A3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Pr="002A3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удож</w:t>
      </w:r>
      <w:proofErr w:type="spellEnd"/>
      <w:r w:rsidRPr="002A3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A3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Шипулин.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2A3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2A3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Москва :</w:t>
      </w:r>
      <w:proofErr w:type="gramEnd"/>
      <w:r w:rsidRPr="002A3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Армада-пресс, 2000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A3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2A3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416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2A3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 :</w:t>
      </w:r>
      <w:proofErr w:type="gramEnd"/>
      <w:r w:rsidRPr="002A3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A3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2A3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(Зеленая серия)</w:t>
      </w:r>
    </w:p>
    <w:p w:rsidR="00792405" w:rsidRPr="002A35D8" w:rsidRDefault="00792405" w:rsidP="001946DC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62D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Дефо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 </w:t>
      </w:r>
      <w:r w:rsidRPr="00562D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Д. Робинзон </w:t>
      </w:r>
      <w:proofErr w:type="gramStart"/>
      <w:r w:rsidRPr="00562D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Крузо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62D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proofErr w:type="gramEnd"/>
      <w:r w:rsidRPr="00562D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роман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62D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 Д.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62D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Дефо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;</w:t>
      </w:r>
      <w:r w:rsidRPr="00562D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62D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пер. с англ.</w:t>
      </w:r>
      <w:r w:rsidRPr="00562D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Pr="00562D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562D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562D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Москва :</w:t>
      </w:r>
      <w:proofErr w:type="gramEnd"/>
      <w:r w:rsidRPr="00562D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Художественная литература, 1981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562D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562D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240 с.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562D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(Классики и современники. Зарубежная литература)</w:t>
      </w:r>
    </w:p>
    <w:p w:rsidR="00792405" w:rsidRDefault="00792405" w:rsidP="001946DC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Дженнингс, Г. Путешественник / Гэри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Дженнингс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016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пер. с англ. Татьяны Гордеевой</w:t>
      </w:r>
      <w:r w:rsidRPr="00F4016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– Санкт-</w:t>
      </w:r>
      <w:proofErr w:type="gramStart"/>
      <w:r>
        <w:rPr>
          <w:rFonts w:ascii="Times New Roman" w:hAnsi="Times New Roman" w:cs="Times New Roman"/>
          <w:sz w:val="28"/>
          <w:szCs w:val="28"/>
        </w:rPr>
        <w:t>Петербург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Азбука, 2013. – 992 с. – (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F401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Big</w:t>
      </w:r>
      <w:r w:rsidRPr="00F401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Book</w:t>
      </w:r>
      <w:r w:rsidRPr="00F40169">
        <w:rPr>
          <w:rFonts w:ascii="Times New Roman" w:hAnsi="Times New Roman" w:cs="Times New Roman"/>
          <w:sz w:val="28"/>
          <w:szCs w:val="28"/>
        </w:rPr>
        <w:t>)</w:t>
      </w:r>
    </w:p>
    <w:p w:rsidR="00792405" w:rsidRPr="006C5800" w:rsidRDefault="00792405" w:rsidP="001946DC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58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Джером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 </w:t>
      </w:r>
      <w:r w:rsidRPr="006C58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Д.К. Трое в лодке, не считая собаки / Джером </w:t>
      </w:r>
      <w:proofErr w:type="spellStart"/>
      <w:r w:rsidRPr="006C58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Клапка</w:t>
      </w:r>
      <w:proofErr w:type="spellEnd"/>
      <w:r w:rsidRPr="006C58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6C58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Джером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C58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proofErr w:type="gramEnd"/>
      <w:r w:rsidRPr="006C58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[пер. М.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C58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Донского, Э.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6C58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Линецкой</w:t>
      </w:r>
      <w:proofErr w:type="spellEnd"/>
      <w:r w:rsidRPr="006C58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].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6C58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6C58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Москва :</w:t>
      </w:r>
      <w:proofErr w:type="gramEnd"/>
      <w:r w:rsidRPr="006C58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Вагриус, 2002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6C58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6C58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206 с.</w:t>
      </w:r>
    </w:p>
    <w:p w:rsidR="00792405" w:rsidRPr="008975F3" w:rsidRDefault="00792405" w:rsidP="001946DC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1327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Кервуд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 </w:t>
      </w:r>
      <w:r w:rsidRPr="006C1327">
        <w:rPr>
          <w:rFonts w:ascii="Times New Roman" w:hAnsi="Times New Roman" w:cs="Times New Roman"/>
          <w:color w:val="000000"/>
          <w:sz w:val="28"/>
          <w:szCs w:val="28"/>
        </w:rPr>
        <w:t>Джеймс Оливер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6C132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C1327">
        <w:rPr>
          <w:rFonts w:ascii="Times New Roman" w:hAnsi="Times New Roman" w:cs="Times New Roman"/>
          <w:color w:val="000000"/>
          <w:sz w:val="28"/>
          <w:szCs w:val="28"/>
        </w:rPr>
        <w:t>Гризли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C1327">
        <w:rPr>
          <w:rFonts w:ascii="Times New Roman" w:hAnsi="Times New Roman" w:cs="Times New Roman"/>
          <w:color w:val="000000"/>
          <w:sz w:val="28"/>
          <w:szCs w:val="28"/>
        </w:rPr>
        <w:t>;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C1327">
        <w:rPr>
          <w:rFonts w:ascii="Times New Roman" w:hAnsi="Times New Roman" w:cs="Times New Roman"/>
          <w:color w:val="000000"/>
          <w:sz w:val="28"/>
          <w:szCs w:val="28"/>
        </w:rPr>
        <w:t>Казан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C1327">
        <w:rPr>
          <w:rFonts w:ascii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C1327">
        <w:rPr>
          <w:rFonts w:ascii="Times New Roman" w:hAnsi="Times New Roman" w:cs="Times New Roman"/>
          <w:color w:val="000000"/>
          <w:sz w:val="28"/>
          <w:szCs w:val="28"/>
        </w:rPr>
        <w:t>Бродяги Севера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C1327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Pr="006C1327">
        <w:rPr>
          <w:rFonts w:ascii="Times New Roman" w:hAnsi="Times New Roman" w:cs="Times New Roman"/>
          <w:color w:val="000000"/>
          <w:sz w:val="28"/>
          <w:szCs w:val="28"/>
        </w:rPr>
        <w:t>овести;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C1327">
        <w:rPr>
          <w:rFonts w:ascii="Times New Roman" w:hAnsi="Times New Roman" w:cs="Times New Roman"/>
          <w:color w:val="000000"/>
          <w:sz w:val="28"/>
          <w:szCs w:val="28"/>
        </w:rPr>
        <w:t>В дебрях Севера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C1327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</w:t>
      </w:r>
      <w:r w:rsidRPr="006C1327">
        <w:rPr>
          <w:rFonts w:ascii="Times New Roman" w:hAnsi="Times New Roman" w:cs="Times New Roman"/>
          <w:color w:val="000000"/>
          <w:sz w:val="28"/>
          <w:szCs w:val="28"/>
        </w:rPr>
        <w:t>оман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C1327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6C1327">
        <w:rPr>
          <w:rFonts w:ascii="Times New Roman" w:hAnsi="Times New Roman" w:cs="Times New Roman"/>
          <w:color w:val="000000"/>
          <w:sz w:val="28"/>
          <w:szCs w:val="28"/>
        </w:rPr>
        <w:t>ер.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C1327">
        <w:rPr>
          <w:rFonts w:ascii="Times New Roman" w:hAnsi="Times New Roman" w:cs="Times New Roman"/>
          <w:color w:val="000000"/>
          <w:sz w:val="28"/>
          <w:szCs w:val="28"/>
        </w:rPr>
        <w:t xml:space="preserve">с англ. / </w:t>
      </w:r>
      <w:proofErr w:type="spellStart"/>
      <w:r w:rsidRPr="006C1327">
        <w:rPr>
          <w:rFonts w:ascii="Times New Roman" w:hAnsi="Times New Roman" w:cs="Times New Roman"/>
          <w:color w:val="000000"/>
          <w:sz w:val="28"/>
          <w:szCs w:val="28"/>
        </w:rPr>
        <w:t>Кервуд</w:t>
      </w:r>
      <w:proofErr w:type="spellEnd"/>
      <w:r w:rsidRPr="006C1327">
        <w:rPr>
          <w:rFonts w:ascii="Times New Roman" w:hAnsi="Times New Roman" w:cs="Times New Roman"/>
          <w:color w:val="000000"/>
          <w:sz w:val="28"/>
          <w:szCs w:val="28"/>
        </w:rPr>
        <w:t xml:space="preserve"> Джеймс Оливер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C132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6C1327">
        <w:rPr>
          <w:rFonts w:ascii="Times New Roman" w:hAnsi="Times New Roman" w:cs="Times New Roman"/>
          <w:color w:val="000000"/>
          <w:sz w:val="28"/>
          <w:szCs w:val="28"/>
        </w:rPr>
        <w:t>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C1327">
        <w:rPr>
          <w:rFonts w:ascii="Times New Roman" w:hAnsi="Times New Roman" w:cs="Times New Roman"/>
          <w:color w:val="000000"/>
          <w:sz w:val="28"/>
          <w:szCs w:val="28"/>
        </w:rPr>
        <w:t>Л.Т.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6C1327">
        <w:rPr>
          <w:rFonts w:ascii="Times New Roman" w:hAnsi="Times New Roman" w:cs="Times New Roman"/>
          <w:color w:val="000000"/>
          <w:sz w:val="28"/>
          <w:szCs w:val="28"/>
        </w:rPr>
        <w:t xml:space="preserve">Кузнецова.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6C132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C1327">
        <w:rPr>
          <w:rFonts w:ascii="Times New Roman" w:hAnsi="Times New Roman" w:cs="Times New Roman"/>
          <w:color w:val="000000"/>
          <w:sz w:val="28"/>
          <w:szCs w:val="28"/>
        </w:rPr>
        <w:t>Москва :</w:t>
      </w:r>
      <w:proofErr w:type="gramEnd"/>
      <w:r w:rsidRPr="006C1327">
        <w:rPr>
          <w:rFonts w:ascii="Times New Roman" w:hAnsi="Times New Roman" w:cs="Times New Roman"/>
          <w:color w:val="000000"/>
          <w:sz w:val="28"/>
          <w:szCs w:val="28"/>
        </w:rPr>
        <w:t xml:space="preserve"> Правда, 1991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6C132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6C1327">
        <w:rPr>
          <w:rFonts w:ascii="Times New Roman" w:hAnsi="Times New Roman" w:cs="Times New Roman"/>
          <w:color w:val="000000"/>
          <w:sz w:val="28"/>
          <w:szCs w:val="28"/>
        </w:rPr>
        <w:t xml:space="preserve"> 637</w:t>
      </w:r>
      <w:proofErr w:type="gramStart"/>
      <w:r w:rsidRPr="006C1327">
        <w:rPr>
          <w:rFonts w:ascii="Times New Roman" w:hAnsi="Times New Roman" w:cs="Times New Roman"/>
          <w:color w:val="000000"/>
          <w:sz w:val="28"/>
          <w:szCs w:val="28"/>
        </w:rPr>
        <w:t>с. :</w:t>
      </w:r>
      <w:proofErr w:type="gramEnd"/>
      <w:r w:rsidRPr="006C1327">
        <w:rPr>
          <w:rFonts w:ascii="Times New Roman" w:hAnsi="Times New Roman" w:cs="Times New Roman"/>
          <w:color w:val="000000"/>
          <w:sz w:val="28"/>
          <w:szCs w:val="28"/>
        </w:rPr>
        <w:t xml:space="preserve"> ил.</w:t>
      </w:r>
    </w:p>
    <w:p w:rsidR="00792405" w:rsidRDefault="00792405" w:rsidP="001946DC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Лондон, Д. Сердца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трех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роман. Рассказы Южных морей / Джек </w:t>
      </w:r>
      <w:proofErr w:type="gramStart"/>
      <w:r>
        <w:rPr>
          <w:rFonts w:ascii="Times New Roman" w:hAnsi="Times New Roman" w:cs="Times New Roman"/>
          <w:sz w:val="28"/>
          <w:szCs w:val="28"/>
        </w:rPr>
        <w:t>Лондон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02B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пер. с англ.</w:t>
      </w:r>
      <w:r w:rsidRPr="007502B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Издательство АСТ, 2002. – 350 с. – (Библиотека приключений)</w:t>
      </w:r>
    </w:p>
    <w:p w:rsidR="00792405" w:rsidRDefault="00792405" w:rsidP="001946DC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Москвина, М. Гуд бай, Арктика! / Марина Москвина.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2012. – 319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792405" w:rsidRDefault="00792405" w:rsidP="001946DC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Нагибин, Ю. Поездка на острова / Юрий Нагибин.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Фонд поддержки экономического развития стран СНГ, 2009. – 272 с. </w:t>
      </w:r>
    </w:p>
    <w:p w:rsidR="00792405" w:rsidRDefault="00792405" w:rsidP="001946DC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Обручев, В.А. Земля Санникова / В.А. Обручев.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Детская литература, 2004. – 331 с.</w:t>
      </w:r>
    </w:p>
    <w:p w:rsidR="00792405" w:rsidRDefault="00792405" w:rsidP="001946DC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Поло, М. Книга о разнообразии мира / Марко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Поло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предисловие Х.Л. Борхеса ; </w:t>
      </w:r>
      <w:r w:rsidRPr="00F4016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 xml:space="preserve">пер. со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старофранц</w:t>
      </w:r>
      <w:proofErr w:type="spellEnd"/>
      <w:r>
        <w:rPr>
          <w:rFonts w:ascii="Times New Roman" w:hAnsi="Times New Roman" w:cs="Times New Roman"/>
          <w:sz w:val="28"/>
          <w:szCs w:val="28"/>
        </w:rPr>
        <w:t>. И.П. Минаева</w:t>
      </w:r>
      <w:r w:rsidRPr="00F4016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– Санкт-</w:t>
      </w:r>
      <w:proofErr w:type="gramStart"/>
      <w:r>
        <w:rPr>
          <w:rFonts w:ascii="Times New Roman" w:hAnsi="Times New Roman" w:cs="Times New Roman"/>
          <w:sz w:val="28"/>
          <w:szCs w:val="28"/>
        </w:rPr>
        <w:t>Петербург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Амфора, 1999. – 381 с.</w:t>
      </w:r>
    </w:p>
    <w:p w:rsidR="00792405" w:rsidRDefault="00792405" w:rsidP="001946DC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Свифт, Д. Путешествие Гулливера. Сказка бочки. Дневник для Стеллы. Письма. Памфлеты. Стихи на смерть доктора Свифта / Джонатан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Свифт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02B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пер. с англ.</w:t>
      </w:r>
      <w:r w:rsidRPr="007502B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НФ «Пушкинская библиотека», 2003. – 843 с. – («Золотой фонд мировой классики»)</w:t>
      </w:r>
    </w:p>
    <w:p w:rsidR="00792405" w:rsidRDefault="00792405" w:rsidP="001946DC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Стукалин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 Ю. Быть зверем / Юрий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Стукалин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Гелеос</w:t>
      </w:r>
      <w:proofErr w:type="spellEnd"/>
      <w:r>
        <w:rPr>
          <w:rFonts w:ascii="Times New Roman" w:hAnsi="Times New Roman" w:cs="Times New Roman"/>
          <w:sz w:val="28"/>
          <w:szCs w:val="28"/>
        </w:rPr>
        <w:t>, 2005. – 320 с.</w:t>
      </w:r>
    </w:p>
    <w:p w:rsidR="00792405" w:rsidRPr="006C1327" w:rsidRDefault="00792405" w:rsidP="001946DC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Федосеев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 </w:t>
      </w:r>
      <w:r w:rsidRPr="0087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Г.А. Смерть меня </w:t>
      </w:r>
      <w:proofErr w:type="gramStart"/>
      <w:r w:rsidRPr="0087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подождет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7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proofErr w:type="gramEnd"/>
      <w:r w:rsidRPr="0087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[роман] / Григорий Федосеев.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87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87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Москва :</w:t>
      </w:r>
      <w:proofErr w:type="gramEnd"/>
      <w:r w:rsidRPr="0087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Вече, 2012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87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87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443 с.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87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87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Сибириада</w:t>
      </w:r>
      <w:proofErr w:type="spellEnd"/>
      <w:r w:rsidRPr="0087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Собрание сочинений)</w:t>
      </w:r>
    </w:p>
    <w:p w:rsidR="00792405" w:rsidRPr="00116EEA" w:rsidRDefault="00792405" w:rsidP="00CB04FD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Хаггард, 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Г.Р. Копи царя </w:t>
      </w:r>
      <w:proofErr w:type="gramStart"/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Соломона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оман] /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Г.Р.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Хаггард ; 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ер.с</w:t>
      </w:r>
      <w:proofErr w:type="spellEnd"/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англ.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Н.Б.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Маркович].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Город прокаженного </w:t>
      </w:r>
      <w:proofErr w:type="gramStart"/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короля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[п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овесть] / Э.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Сальгари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еревод с итал.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М.К.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Первухина].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Казан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оман] /Д.О.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Кэрвуд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 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еревод с англ.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М.П.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Чехова].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Москва :</w:t>
      </w:r>
      <w:proofErr w:type="gramEnd"/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Рус. кн., 1992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429 </w:t>
      </w:r>
      <w:proofErr w:type="gramStart"/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 :</w:t>
      </w:r>
      <w:proofErr w:type="gramEnd"/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(За счастьем,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золотом и славой)</w:t>
      </w:r>
    </w:p>
    <w:p w:rsidR="00792405" w:rsidRPr="00116EEA" w:rsidRDefault="00792405" w:rsidP="00CB04FD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Хемингуэй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 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Э. </w:t>
      </w:r>
      <w:proofErr w:type="gramStart"/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Избранное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proofErr w:type="gramEnd"/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ер. с англ.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 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Э. Хемингуэй ; [с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ост. </w:t>
      </w:r>
      <w:bookmarkStart w:id="0" w:name="_GoBack"/>
      <w:bookmarkEnd w:id="0"/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Шабловская</w:t>
      </w:r>
      <w:proofErr w:type="spellEnd"/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редисл.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Б.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Грибанова]. 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Москва :</w:t>
      </w:r>
      <w:proofErr w:type="gramEnd"/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Высшая школа, 1986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460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 :</w:t>
      </w:r>
      <w:proofErr w:type="gramEnd"/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ил.</w:t>
      </w:r>
      <w:r w:rsidRPr="00116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92405" w:rsidRDefault="00792405" w:rsidP="001946DC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Шмелев, И.С. Собрание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сочинений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5 т. Т. 2. Въезд в Париж. Рассказы. Воспоминания. Публицистика / И.С. Шмелев.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Русская книга, 1998. – 512 с.</w:t>
      </w:r>
    </w:p>
    <w:p w:rsidR="006C048D" w:rsidRPr="00D84FA7" w:rsidRDefault="00792405" w:rsidP="00D84FA7">
      <w:pPr>
        <w:pStyle w:val="a3"/>
        <w:numPr>
          <w:ilvl w:val="0"/>
          <w:numId w:val="2"/>
        </w:numPr>
        <w:spacing w:after="0" w:line="240" w:lineRule="auto"/>
        <w:ind w:left="0" w:firstLine="851"/>
        <w:jc w:val="both"/>
        <w:rPr>
          <w:rFonts w:eastAsia="Times New Roman" w:cstheme="minorHAnsi"/>
          <w:color w:val="000000"/>
          <w:sz w:val="20"/>
          <w:szCs w:val="20"/>
          <w:lang w:eastAsia="ru-RU"/>
        </w:rPr>
      </w:pPr>
      <w:r w:rsidRPr="00D84F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84F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Эрнестам</w:t>
      </w:r>
      <w:r w:rsidRPr="00D84F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 </w:t>
      </w:r>
      <w:r w:rsidRPr="00D84F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М. Коктейль со Смертью / Мария </w:t>
      </w:r>
      <w:proofErr w:type="gramStart"/>
      <w:r w:rsidRPr="00D84F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Эрнестам ;</w:t>
      </w:r>
      <w:proofErr w:type="gramEnd"/>
      <w:r w:rsidRPr="00D84F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[пер. со шведского Екатерины Хохловой]. </w:t>
      </w:r>
      <w:r w:rsidRPr="00D84F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D84F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D84F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Москва :</w:t>
      </w:r>
      <w:proofErr w:type="gramEnd"/>
      <w:r w:rsidRPr="00D84F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АСТ : </w:t>
      </w:r>
      <w:proofErr w:type="spellStart"/>
      <w:r w:rsidRPr="00D84F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Астрель</w:t>
      </w:r>
      <w:proofErr w:type="spellEnd"/>
      <w:r w:rsidRPr="00D84F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2011</w:t>
      </w:r>
      <w:r w:rsidRPr="00D84F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D84F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84F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D84F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381 с. </w:t>
      </w:r>
      <w:r w:rsidRPr="00D84F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D84F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(Королева шведского детектива)</w:t>
      </w:r>
    </w:p>
    <w:sectPr w:rsidR="006C048D" w:rsidRPr="00D84FA7" w:rsidSect="00D80B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F76F97"/>
    <w:multiLevelType w:val="hybridMultilevel"/>
    <w:tmpl w:val="8C307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C3762B"/>
    <w:multiLevelType w:val="hybridMultilevel"/>
    <w:tmpl w:val="4D88B97E"/>
    <w:lvl w:ilvl="0" w:tplc="AA50639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94F3A"/>
    <w:rsid w:val="0003058C"/>
    <w:rsid w:val="000643AF"/>
    <w:rsid w:val="00072A92"/>
    <w:rsid w:val="000D3E60"/>
    <w:rsid w:val="00116EEA"/>
    <w:rsid w:val="00135BCE"/>
    <w:rsid w:val="00152FE5"/>
    <w:rsid w:val="0017438C"/>
    <w:rsid w:val="001946DC"/>
    <w:rsid w:val="001C20CB"/>
    <w:rsid w:val="00233830"/>
    <w:rsid w:val="00294F3A"/>
    <w:rsid w:val="002A35D8"/>
    <w:rsid w:val="00321ADE"/>
    <w:rsid w:val="00327F2B"/>
    <w:rsid w:val="003673CE"/>
    <w:rsid w:val="0037332F"/>
    <w:rsid w:val="004673C3"/>
    <w:rsid w:val="004B0CFA"/>
    <w:rsid w:val="004B4416"/>
    <w:rsid w:val="00562D3C"/>
    <w:rsid w:val="00565522"/>
    <w:rsid w:val="005A760E"/>
    <w:rsid w:val="005B60CC"/>
    <w:rsid w:val="006109A6"/>
    <w:rsid w:val="006306AA"/>
    <w:rsid w:val="006402A3"/>
    <w:rsid w:val="00656E62"/>
    <w:rsid w:val="006636FB"/>
    <w:rsid w:val="00695868"/>
    <w:rsid w:val="006C048D"/>
    <w:rsid w:val="006C1327"/>
    <w:rsid w:val="006C5800"/>
    <w:rsid w:val="007069AF"/>
    <w:rsid w:val="0074694A"/>
    <w:rsid w:val="007502BE"/>
    <w:rsid w:val="00792405"/>
    <w:rsid w:val="00792A94"/>
    <w:rsid w:val="007C7338"/>
    <w:rsid w:val="007D5F27"/>
    <w:rsid w:val="007E75CF"/>
    <w:rsid w:val="00826030"/>
    <w:rsid w:val="00875EB3"/>
    <w:rsid w:val="00891B1C"/>
    <w:rsid w:val="008975F3"/>
    <w:rsid w:val="00912EEF"/>
    <w:rsid w:val="00913017"/>
    <w:rsid w:val="0093398E"/>
    <w:rsid w:val="00997738"/>
    <w:rsid w:val="009A1E67"/>
    <w:rsid w:val="009A6D0D"/>
    <w:rsid w:val="009A6DC1"/>
    <w:rsid w:val="009C30BC"/>
    <w:rsid w:val="009C398D"/>
    <w:rsid w:val="009C5ADF"/>
    <w:rsid w:val="00A240C0"/>
    <w:rsid w:val="00AB3EEC"/>
    <w:rsid w:val="00B21A9E"/>
    <w:rsid w:val="00B23DD2"/>
    <w:rsid w:val="00B47FA7"/>
    <w:rsid w:val="00B56626"/>
    <w:rsid w:val="00BD50B4"/>
    <w:rsid w:val="00BD7174"/>
    <w:rsid w:val="00C1465D"/>
    <w:rsid w:val="00CA2177"/>
    <w:rsid w:val="00CF4790"/>
    <w:rsid w:val="00D25E4F"/>
    <w:rsid w:val="00D80B5C"/>
    <w:rsid w:val="00D84FA7"/>
    <w:rsid w:val="00DB4277"/>
    <w:rsid w:val="00DC17F7"/>
    <w:rsid w:val="00E217EB"/>
    <w:rsid w:val="00E3497F"/>
    <w:rsid w:val="00E3588C"/>
    <w:rsid w:val="00E51846"/>
    <w:rsid w:val="00F17984"/>
    <w:rsid w:val="00F40169"/>
    <w:rsid w:val="00F60166"/>
    <w:rsid w:val="00F63BC2"/>
    <w:rsid w:val="00FF7C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9D74D17"/>
  <w15:docId w15:val="{6C61C345-4227-45A1-A1E6-F55695883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B5C"/>
  </w:style>
  <w:style w:type="paragraph" w:styleId="2">
    <w:name w:val="heading 2"/>
    <w:basedOn w:val="a"/>
    <w:link w:val="20"/>
    <w:uiPriority w:val="9"/>
    <w:qFormat/>
    <w:rsid w:val="009977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1AD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9773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997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F63BC2"/>
    <w:rPr>
      <w:color w:val="0000FF"/>
      <w:u w:val="single"/>
    </w:rPr>
  </w:style>
  <w:style w:type="character" w:customStyle="1" w:styleId="xbbcode-b">
    <w:name w:val="xbbcode-b"/>
    <w:basedOn w:val="a0"/>
    <w:rsid w:val="00656E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95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-calend.ru/holidays/vsemirnyy-den-turizm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7</Pages>
  <Words>1721</Words>
  <Characters>9813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68</cp:revision>
  <dcterms:created xsi:type="dcterms:W3CDTF">2019-09-21T12:14:00Z</dcterms:created>
  <dcterms:modified xsi:type="dcterms:W3CDTF">2019-09-25T09:07:00Z</dcterms:modified>
</cp:coreProperties>
</file>